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4C93" w14:textId="0E9465F1" w:rsidR="00476B97" w:rsidRDefault="00476B97"/>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3047"/>
        <w:gridCol w:w="2410"/>
        <w:gridCol w:w="1524"/>
      </w:tblGrid>
      <w:tr w:rsidR="00476B97" w14:paraId="26A3F6F0"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362854" w14:textId="77777777" w:rsidR="00476B97" w:rsidRDefault="00476B97" w:rsidP="006E4C4E">
            <w:pPr>
              <w:spacing w:after="0"/>
              <w:rPr>
                <w:b/>
              </w:rPr>
            </w:pPr>
            <w:r>
              <w:rPr>
                <w:b/>
              </w:rPr>
              <w:t>Name of Child</w:t>
            </w:r>
          </w:p>
        </w:tc>
        <w:tc>
          <w:tcPr>
            <w:tcW w:w="3047" w:type="dxa"/>
            <w:tcBorders>
              <w:top w:val="single" w:sz="4" w:space="0" w:color="auto"/>
              <w:left w:val="single" w:sz="4" w:space="0" w:color="auto"/>
              <w:bottom w:val="single" w:sz="4" w:space="0" w:color="auto"/>
              <w:right w:val="single" w:sz="4" w:space="0" w:color="auto"/>
            </w:tcBorders>
            <w:vAlign w:val="center"/>
          </w:tcPr>
          <w:p w14:paraId="028225D7" w14:textId="77777777" w:rsidR="00476B97" w:rsidRDefault="00476B97" w:rsidP="006E4C4E">
            <w:pPr>
              <w:spacing w:after="0"/>
            </w:pPr>
          </w:p>
          <w:p w14:paraId="504375DE" w14:textId="77777777" w:rsidR="0038530B" w:rsidRDefault="0038530B" w:rsidP="006E4C4E">
            <w:pPr>
              <w:spacing w:after="0"/>
            </w:pPr>
          </w:p>
          <w:p w14:paraId="0AB60FE3" w14:textId="55F26CC4" w:rsidR="0038530B" w:rsidRDefault="0038530B"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8C2433" w14:textId="77777777" w:rsidR="00476B97" w:rsidRDefault="00476B97" w:rsidP="006E4C4E">
            <w:pPr>
              <w:spacing w:after="0"/>
              <w:rPr>
                <w:b/>
              </w:rPr>
            </w:pPr>
            <w:r>
              <w:rPr>
                <w:b/>
              </w:rPr>
              <w:t>Date of Birth</w:t>
            </w:r>
          </w:p>
        </w:tc>
        <w:tc>
          <w:tcPr>
            <w:tcW w:w="1524" w:type="dxa"/>
            <w:tcBorders>
              <w:top w:val="single" w:sz="4" w:space="0" w:color="auto"/>
              <w:left w:val="single" w:sz="4" w:space="0" w:color="auto"/>
              <w:bottom w:val="single" w:sz="4" w:space="0" w:color="auto"/>
              <w:right w:val="single" w:sz="4" w:space="0" w:color="auto"/>
            </w:tcBorders>
            <w:vAlign w:val="center"/>
          </w:tcPr>
          <w:p w14:paraId="6C557CDC" w14:textId="77777777" w:rsidR="00476B97" w:rsidRDefault="00476B97" w:rsidP="006E4C4E">
            <w:pPr>
              <w:spacing w:after="0"/>
            </w:pPr>
          </w:p>
        </w:tc>
      </w:tr>
      <w:tr w:rsidR="00476B97" w14:paraId="20DAF240"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452821" w14:textId="779A1B19" w:rsidR="00476B97" w:rsidRDefault="0038530B" w:rsidP="006E4C4E">
            <w:pPr>
              <w:spacing w:after="0"/>
              <w:rPr>
                <w:b/>
              </w:rPr>
            </w:pPr>
            <w:r>
              <w:rPr>
                <w:b/>
              </w:rPr>
              <w:t xml:space="preserve">Name of </w:t>
            </w:r>
            <w:r w:rsidR="00476B97">
              <w:rPr>
                <w:b/>
              </w:rPr>
              <w:t>Current Setting</w:t>
            </w:r>
          </w:p>
        </w:tc>
        <w:tc>
          <w:tcPr>
            <w:tcW w:w="3047" w:type="dxa"/>
            <w:tcBorders>
              <w:top w:val="single" w:sz="4" w:space="0" w:color="auto"/>
              <w:left w:val="single" w:sz="4" w:space="0" w:color="auto"/>
              <w:bottom w:val="single" w:sz="4" w:space="0" w:color="auto"/>
              <w:right w:val="single" w:sz="4" w:space="0" w:color="auto"/>
            </w:tcBorders>
            <w:vAlign w:val="center"/>
          </w:tcPr>
          <w:p w14:paraId="72E2969A" w14:textId="77777777" w:rsidR="00476B97" w:rsidRDefault="00476B97" w:rsidP="006E4C4E">
            <w:pPr>
              <w:spacing w:after="0"/>
            </w:pPr>
          </w:p>
          <w:p w14:paraId="37CBB923" w14:textId="77777777" w:rsidR="0038530B" w:rsidRDefault="0038530B" w:rsidP="006E4C4E">
            <w:pPr>
              <w:spacing w:after="0"/>
            </w:pPr>
          </w:p>
          <w:p w14:paraId="27217D1D" w14:textId="79B88B7A" w:rsidR="0038530B" w:rsidRDefault="0038530B"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C99694" w14:textId="77777777" w:rsidR="00476B97" w:rsidRDefault="00476B97" w:rsidP="006E4C4E">
            <w:pPr>
              <w:spacing w:after="0"/>
              <w:rPr>
                <w:b/>
              </w:rPr>
            </w:pPr>
            <w:r>
              <w:rPr>
                <w:b/>
              </w:rPr>
              <w:t>NC Year Group</w:t>
            </w:r>
          </w:p>
        </w:tc>
        <w:tc>
          <w:tcPr>
            <w:tcW w:w="1524" w:type="dxa"/>
            <w:tcBorders>
              <w:top w:val="single" w:sz="4" w:space="0" w:color="auto"/>
              <w:left w:val="single" w:sz="4" w:space="0" w:color="auto"/>
              <w:bottom w:val="single" w:sz="4" w:space="0" w:color="auto"/>
              <w:right w:val="single" w:sz="4" w:space="0" w:color="auto"/>
            </w:tcBorders>
            <w:vAlign w:val="center"/>
          </w:tcPr>
          <w:p w14:paraId="32A28BD3" w14:textId="77777777" w:rsidR="00476B97" w:rsidRDefault="00476B97" w:rsidP="006E4C4E">
            <w:pPr>
              <w:spacing w:after="0"/>
            </w:pPr>
          </w:p>
        </w:tc>
      </w:tr>
      <w:tr w:rsidR="0038530B" w14:paraId="6BD372E2"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A5D15" w14:textId="3106EF95" w:rsidR="0038530B" w:rsidRPr="0038530B" w:rsidRDefault="0038530B" w:rsidP="00CA7602">
            <w:pPr>
              <w:spacing w:after="0"/>
              <w:rPr>
                <w:b/>
              </w:rPr>
            </w:pPr>
            <w:r w:rsidRPr="0038530B">
              <w:rPr>
                <w:b/>
              </w:rPr>
              <w:t>Please describe the reasons for this request and how the HNTUF will be used to increase access to the curriculum, learning environment and to support the CYP in achieving their outcomes</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1EEDBEA5" w14:textId="4FC10C78" w:rsidR="0038530B" w:rsidRDefault="0038530B" w:rsidP="006E4C4E">
            <w:pPr>
              <w:spacing w:after="0"/>
            </w:pPr>
            <w:r w:rsidRPr="0038530B">
              <w:t>Reason</w:t>
            </w:r>
            <w:r>
              <w:t>/</w:t>
            </w:r>
            <w:r w:rsidRPr="0038530B">
              <w:t>s for the request:</w:t>
            </w:r>
          </w:p>
          <w:p w14:paraId="3C082DD6" w14:textId="20D34735" w:rsidR="0038530B" w:rsidRDefault="0038530B" w:rsidP="006E4C4E">
            <w:pPr>
              <w:spacing w:after="0"/>
            </w:pPr>
          </w:p>
          <w:p w14:paraId="645F7546" w14:textId="3D22E109" w:rsidR="0038530B" w:rsidRDefault="0038530B" w:rsidP="006E4C4E">
            <w:pPr>
              <w:spacing w:after="0"/>
            </w:pPr>
          </w:p>
          <w:p w14:paraId="7E1FF19B" w14:textId="77777777" w:rsidR="0038530B" w:rsidRPr="0038530B" w:rsidRDefault="0038530B" w:rsidP="006E4C4E">
            <w:pPr>
              <w:spacing w:after="0"/>
            </w:pPr>
          </w:p>
          <w:p w14:paraId="051819F5" w14:textId="08A88E05" w:rsidR="0038530B" w:rsidRPr="0038530B" w:rsidRDefault="0038530B" w:rsidP="006E4C4E">
            <w:pPr>
              <w:spacing w:after="0"/>
            </w:pPr>
          </w:p>
          <w:p w14:paraId="455D0A44" w14:textId="2A84B142" w:rsidR="0038530B" w:rsidRDefault="0038530B" w:rsidP="006E4C4E">
            <w:pPr>
              <w:spacing w:after="0"/>
            </w:pPr>
            <w:r w:rsidRPr="0038530B">
              <w:t>How the HNTUF will be used to increase access to the curriculum, learning environment and to support the CYP in achieving their outcomes:</w:t>
            </w:r>
          </w:p>
          <w:p w14:paraId="3F9104D2" w14:textId="3972CFF2" w:rsidR="0038530B" w:rsidRDefault="0038530B" w:rsidP="006E4C4E">
            <w:pPr>
              <w:spacing w:after="0"/>
            </w:pPr>
          </w:p>
          <w:p w14:paraId="04A040B9" w14:textId="12DFA977" w:rsidR="0038530B" w:rsidRDefault="0038530B" w:rsidP="006E4C4E">
            <w:pPr>
              <w:spacing w:after="0"/>
            </w:pPr>
          </w:p>
          <w:p w14:paraId="2974ECCF" w14:textId="05AD8BFB" w:rsidR="0038530B" w:rsidRDefault="0038530B" w:rsidP="006E4C4E">
            <w:pPr>
              <w:spacing w:after="0"/>
            </w:pPr>
          </w:p>
          <w:p w14:paraId="6DDFDA4C" w14:textId="3FC685B4" w:rsidR="0038530B" w:rsidRDefault="0038530B" w:rsidP="006E4C4E">
            <w:pPr>
              <w:spacing w:after="0"/>
            </w:pPr>
          </w:p>
          <w:p w14:paraId="3E041A0A" w14:textId="3E67CEB2" w:rsidR="0038530B" w:rsidRDefault="0038530B" w:rsidP="006E4C4E">
            <w:pPr>
              <w:spacing w:after="0"/>
            </w:pPr>
          </w:p>
          <w:p w14:paraId="2F714D12" w14:textId="77777777" w:rsidR="0038530B" w:rsidRPr="0038530B" w:rsidRDefault="0038530B" w:rsidP="006E4C4E">
            <w:pPr>
              <w:spacing w:after="0"/>
            </w:pPr>
          </w:p>
          <w:p w14:paraId="16C236D0" w14:textId="77777777" w:rsidR="0038530B" w:rsidRDefault="0038530B" w:rsidP="006E4C4E">
            <w:pPr>
              <w:spacing w:after="0"/>
            </w:pPr>
          </w:p>
          <w:p w14:paraId="078DF3ED" w14:textId="7221FA72" w:rsidR="0038530B" w:rsidRDefault="0038530B" w:rsidP="006E4C4E">
            <w:pPr>
              <w:spacing w:after="0"/>
            </w:pPr>
          </w:p>
        </w:tc>
      </w:tr>
      <w:tr w:rsidR="00CA7602" w14:paraId="6E4B1BF1"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F942E1" w14:textId="7F73C22C" w:rsidR="00CA7602" w:rsidRDefault="00890CA9" w:rsidP="00CA7602">
            <w:pPr>
              <w:spacing w:after="0"/>
              <w:rPr>
                <w:b/>
              </w:rPr>
            </w:pPr>
            <w:r>
              <w:rPr>
                <w:b/>
              </w:rPr>
              <w:t>Is the child attending on a full-time timetable</w:t>
            </w:r>
          </w:p>
        </w:tc>
        <w:tc>
          <w:tcPr>
            <w:tcW w:w="3047" w:type="dxa"/>
            <w:tcBorders>
              <w:top w:val="single" w:sz="4" w:space="0" w:color="auto"/>
              <w:left w:val="single" w:sz="4" w:space="0" w:color="auto"/>
              <w:bottom w:val="single" w:sz="4" w:space="0" w:color="auto"/>
              <w:right w:val="single" w:sz="4" w:space="0" w:color="auto"/>
            </w:tcBorders>
            <w:vAlign w:val="center"/>
          </w:tcPr>
          <w:p w14:paraId="11878224" w14:textId="17F678CE" w:rsidR="00CA7602" w:rsidRDefault="00890CA9" w:rsidP="006E4C4E">
            <w:pPr>
              <w:spacing w:after="0"/>
            </w:pPr>
            <w:r>
              <w:t>YES / NO</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B0B454" w14:textId="77777777" w:rsidR="00CA7602" w:rsidRDefault="00CA7602" w:rsidP="00CA7602">
            <w:pPr>
              <w:spacing w:after="0"/>
              <w:rPr>
                <w:b/>
              </w:rPr>
            </w:pPr>
            <w:r>
              <w:rPr>
                <w:b/>
              </w:rPr>
              <w:t>Have you discussed this funding request with parents/carers?</w:t>
            </w:r>
          </w:p>
          <w:p w14:paraId="16984EBC" w14:textId="7902BF5F" w:rsidR="00CA7602" w:rsidRDefault="00CA7602" w:rsidP="00CA7602">
            <w:pPr>
              <w:spacing w:after="0"/>
              <w:rPr>
                <w:b/>
              </w:rPr>
            </w:pPr>
            <w:r w:rsidRPr="00476B97">
              <w:rPr>
                <w:b/>
                <w:i/>
                <w:iCs/>
              </w:rPr>
              <w:t>(</w:t>
            </w:r>
            <w:proofErr w:type="gramStart"/>
            <w:r w:rsidRPr="00476B97">
              <w:rPr>
                <w:b/>
                <w:i/>
                <w:iCs/>
              </w:rPr>
              <w:t>requests</w:t>
            </w:r>
            <w:proofErr w:type="gramEnd"/>
            <w:r w:rsidRPr="00476B97">
              <w:rPr>
                <w:b/>
                <w:i/>
                <w:iCs/>
              </w:rPr>
              <w:t xml:space="preserve"> that have not been discussed with parents/carers cannot be considered)</w:t>
            </w:r>
          </w:p>
        </w:tc>
        <w:tc>
          <w:tcPr>
            <w:tcW w:w="1524" w:type="dxa"/>
            <w:tcBorders>
              <w:top w:val="single" w:sz="4" w:space="0" w:color="auto"/>
              <w:left w:val="single" w:sz="4" w:space="0" w:color="auto"/>
              <w:bottom w:val="single" w:sz="4" w:space="0" w:color="auto"/>
              <w:right w:val="single" w:sz="4" w:space="0" w:color="auto"/>
            </w:tcBorders>
            <w:vAlign w:val="center"/>
          </w:tcPr>
          <w:p w14:paraId="6C1149DA" w14:textId="18B1806C" w:rsidR="00CA7602" w:rsidRDefault="00CA7602" w:rsidP="006E4C4E">
            <w:pPr>
              <w:spacing w:after="0"/>
            </w:pPr>
            <w:r>
              <w:t>YES / NO</w:t>
            </w:r>
          </w:p>
        </w:tc>
      </w:tr>
      <w:tr w:rsidR="00890CA9" w14:paraId="1BE75736"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97F056" w14:textId="77777777" w:rsidR="00890CA9" w:rsidRDefault="00890CA9" w:rsidP="00890CA9">
            <w:pPr>
              <w:spacing w:after="0"/>
              <w:rPr>
                <w:b/>
              </w:rPr>
            </w:pPr>
            <w:r>
              <w:rPr>
                <w:b/>
              </w:rPr>
              <w:t xml:space="preserve">Attendance details </w:t>
            </w:r>
          </w:p>
          <w:p w14:paraId="65EBEE94" w14:textId="77777777" w:rsidR="00890CA9" w:rsidRPr="008025F3" w:rsidRDefault="00890CA9" w:rsidP="00890CA9">
            <w:pPr>
              <w:spacing w:after="0"/>
              <w:rPr>
                <w:bCs/>
              </w:rPr>
            </w:pPr>
            <w:r w:rsidRPr="008025F3">
              <w:rPr>
                <w:bCs/>
              </w:rPr>
              <w:t>(% authorise</w:t>
            </w:r>
            <w:r>
              <w:rPr>
                <w:bCs/>
              </w:rPr>
              <w:t>d</w:t>
            </w:r>
            <w:r w:rsidRPr="008025F3">
              <w:rPr>
                <w:bCs/>
              </w:rPr>
              <w:t xml:space="preserve"> and unauthorised this academic year to date)</w:t>
            </w:r>
          </w:p>
          <w:p w14:paraId="3B05A8ED" w14:textId="272C8DB7" w:rsidR="00890CA9" w:rsidRDefault="00890CA9" w:rsidP="00890CA9">
            <w:pPr>
              <w:spacing w:after="0"/>
              <w:rPr>
                <w:b/>
              </w:rPr>
            </w:pPr>
            <w:r w:rsidRPr="008025F3">
              <w:rPr>
                <w:bCs/>
                <w:i/>
                <w:iCs/>
              </w:rPr>
              <w:t>Only CYP attending full-time or close to full time will be considered</w:t>
            </w:r>
          </w:p>
        </w:tc>
        <w:tc>
          <w:tcPr>
            <w:tcW w:w="3047" w:type="dxa"/>
            <w:tcBorders>
              <w:top w:val="single" w:sz="4" w:space="0" w:color="auto"/>
              <w:left w:val="single" w:sz="4" w:space="0" w:color="auto"/>
              <w:bottom w:val="single" w:sz="4" w:space="0" w:color="auto"/>
              <w:right w:val="single" w:sz="4" w:space="0" w:color="auto"/>
            </w:tcBorders>
            <w:vAlign w:val="center"/>
          </w:tcPr>
          <w:p w14:paraId="632E536D" w14:textId="77777777" w:rsidR="00890CA9" w:rsidRDefault="00890CA9" w:rsidP="006E4C4E">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4379CF" w14:textId="77777777" w:rsidR="00890CA9" w:rsidRDefault="00890CA9" w:rsidP="00CA7602">
            <w:pPr>
              <w:spacing w:after="0"/>
              <w:rPr>
                <w:b/>
              </w:rPr>
            </w:pPr>
          </w:p>
        </w:tc>
        <w:tc>
          <w:tcPr>
            <w:tcW w:w="1524" w:type="dxa"/>
            <w:tcBorders>
              <w:top w:val="single" w:sz="4" w:space="0" w:color="auto"/>
              <w:left w:val="single" w:sz="4" w:space="0" w:color="auto"/>
              <w:bottom w:val="single" w:sz="4" w:space="0" w:color="auto"/>
              <w:right w:val="single" w:sz="4" w:space="0" w:color="auto"/>
            </w:tcBorders>
            <w:vAlign w:val="center"/>
          </w:tcPr>
          <w:p w14:paraId="4EA49B51" w14:textId="77777777" w:rsidR="00890CA9" w:rsidRDefault="00890CA9" w:rsidP="006E4C4E">
            <w:pPr>
              <w:spacing w:after="0"/>
            </w:pPr>
          </w:p>
        </w:tc>
      </w:tr>
      <w:tr w:rsidR="00CA7602" w14:paraId="30F2E92A"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DDDE81" w14:textId="0329DC49" w:rsidR="00CA7602" w:rsidRDefault="00CA7602" w:rsidP="00CA7602">
            <w:pPr>
              <w:spacing w:after="0"/>
              <w:rPr>
                <w:b/>
              </w:rPr>
            </w:pPr>
            <w:r w:rsidRPr="00476B97">
              <w:rPr>
                <w:b/>
              </w:rPr>
              <w:t>Reviewed SEN Support Plan with signed parental consent (signed within last 6 weeks) is attached to this application</w:t>
            </w:r>
          </w:p>
        </w:tc>
        <w:tc>
          <w:tcPr>
            <w:tcW w:w="3047" w:type="dxa"/>
            <w:tcBorders>
              <w:top w:val="single" w:sz="4" w:space="0" w:color="auto"/>
              <w:left w:val="single" w:sz="4" w:space="0" w:color="auto"/>
              <w:bottom w:val="single" w:sz="4" w:space="0" w:color="auto"/>
              <w:right w:val="single" w:sz="4" w:space="0" w:color="auto"/>
            </w:tcBorders>
            <w:vAlign w:val="center"/>
          </w:tcPr>
          <w:p w14:paraId="63ADCB1C" w14:textId="01D34FC2" w:rsidR="00CA7602" w:rsidRDefault="00CA7602" w:rsidP="00CA7602">
            <w:pPr>
              <w:spacing w:after="0"/>
            </w:pPr>
            <w:r>
              <w:t>YES / NO</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5DF9E" w14:textId="6BFCD622" w:rsidR="00CA7602" w:rsidRDefault="00CA7602" w:rsidP="00CA7602">
            <w:pPr>
              <w:spacing w:after="0"/>
              <w:rPr>
                <w:b/>
              </w:rPr>
            </w:pPr>
            <w:r w:rsidRPr="008025F3">
              <w:rPr>
                <w:rFonts w:ascii="Calibri" w:hAnsi="Calibri" w:cs="Calibri"/>
                <w:b/>
                <w:bCs/>
                <w:lang w:eastAsia="en-GB"/>
              </w:rPr>
              <w:t>School is at their identified ‘trigger point’ for making a request, or is a small infant school with a trigger point of 3 of less</w:t>
            </w:r>
          </w:p>
        </w:tc>
        <w:tc>
          <w:tcPr>
            <w:tcW w:w="1524" w:type="dxa"/>
            <w:tcBorders>
              <w:top w:val="single" w:sz="4" w:space="0" w:color="auto"/>
              <w:left w:val="single" w:sz="4" w:space="0" w:color="auto"/>
              <w:bottom w:val="single" w:sz="4" w:space="0" w:color="auto"/>
              <w:right w:val="single" w:sz="4" w:space="0" w:color="auto"/>
            </w:tcBorders>
            <w:vAlign w:val="center"/>
          </w:tcPr>
          <w:p w14:paraId="02708033" w14:textId="5DAFC9E4" w:rsidR="00CA7602" w:rsidRDefault="00CA7602" w:rsidP="00CA7602">
            <w:pPr>
              <w:spacing w:after="0"/>
            </w:pPr>
            <w:r>
              <w:t>YES / NO</w:t>
            </w:r>
          </w:p>
        </w:tc>
      </w:tr>
      <w:tr w:rsidR="00CA7602" w14:paraId="05119F86"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1B4ADF" w14:textId="77777777" w:rsidR="00CA7602" w:rsidRDefault="00CA7602" w:rsidP="00CA7602">
            <w:pPr>
              <w:spacing w:after="0"/>
              <w:rPr>
                <w:b/>
              </w:rPr>
            </w:pPr>
            <w:r w:rsidRPr="00CA7602">
              <w:rPr>
                <w:b/>
              </w:rPr>
              <w:t xml:space="preserve">Where applicable, include an overview of current HNTUF </w:t>
            </w:r>
            <w:r w:rsidRPr="00CA7602">
              <w:rPr>
                <w:b/>
              </w:rPr>
              <w:lastRenderedPageBreak/>
              <w:t xml:space="preserve">being received, for how many pupils and how this is being </w:t>
            </w:r>
            <w:proofErr w:type="gramStart"/>
            <w:r w:rsidRPr="00CA7602">
              <w:rPr>
                <w:b/>
              </w:rPr>
              <w:t>utilised</w:t>
            </w:r>
            <w:proofErr w:type="gramEnd"/>
            <w:r w:rsidRPr="00CA7602">
              <w:rPr>
                <w:b/>
              </w:rPr>
              <w:t xml:space="preserve"> </w:t>
            </w:r>
          </w:p>
          <w:p w14:paraId="7DBA995E" w14:textId="0894D77B" w:rsidR="0038530B" w:rsidRPr="00CA7602" w:rsidRDefault="0038530B" w:rsidP="00CA7602">
            <w:pPr>
              <w:spacing w:after="0"/>
              <w:rPr>
                <w:b/>
              </w:rPr>
            </w:pP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1071FC7C" w14:textId="41B1970E" w:rsidR="00CA7602" w:rsidRDefault="0038530B" w:rsidP="00CA7602">
            <w:pPr>
              <w:spacing w:after="0"/>
            </w:pPr>
            <w:r>
              <w:lastRenderedPageBreak/>
              <w:t>Overview of current HNTUF (</w:t>
            </w:r>
            <w:proofErr w:type="gramStart"/>
            <w:r>
              <w:t>e.g.</w:t>
            </w:r>
            <w:proofErr w:type="gramEnd"/>
            <w:r>
              <w:t xml:space="preserve"> how much, when is this due to end?):</w:t>
            </w:r>
          </w:p>
          <w:p w14:paraId="54FCD352" w14:textId="77777777" w:rsidR="0038530B" w:rsidRDefault="0038530B" w:rsidP="00CA7602">
            <w:pPr>
              <w:spacing w:after="0"/>
            </w:pPr>
          </w:p>
          <w:p w14:paraId="2E7C8D12" w14:textId="77777777" w:rsidR="0038530B" w:rsidRDefault="0038530B" w:rsidP="00CA7602">
            <w:pPr>
              <w:spacing w:after="0"/>
            </w:pPr>
          </w:p>
          <w:p w14:paraId="4448FA7A" w14:textId="4FBB9E12" w:rsidR="0038530B" w:rsidRDefault="0038530B" w:rsidP="00CA7602">
            <w:pPr>
              <w:spacing w:after="0"/>
            </w:pPr>
            <w:r>
              <w:t>How many pupils receive HNTUF (including group funding):</w:t>
            </w:r>
          </w:p>
          <w:p w14:paraId="6BAC07BC" w14:textId="77777777" w:rsidR="0038530B" w:rsidRDefault="0038530B" w:rsidP="00CA7602">
            <w:pPr>
              <w:spacing w:after="0"/>
            </w:pPr>
          </w:p>
          <w:p w14:paraId="1A354495" w14:textId="77777777" w:rsidR="0038530B" w:rsidRDefault="0038530B" w:rsidP="00CA7602">
            <w:pPr>
              <w:spacing w:after="0"/>
            </w:pPr>
          </w:p>
          <w:p w14:paraId="0671900E" w14:textId="0243C576" w:rsidR="0038530B" w:rsidRDefault="0038530B" w:rsidP="00CA7602">
            <w:pPr>
              <w:spacing w:after="0"/>
            </w:pPr>
            <w:r>
              <w:t xml:space="preserve">How is the funding being utilised: </w:t>
            </w:r>
          </w:p>
          <w:p w14:paraId="7CFAFD15" w14:textId="43CBF7D5" w:rsidR="0038530B" w:rsidRDefault="0038530B" w:rsidP="00CA7602">
            <w:pPr>
              <w:spacing w:after="0"/>
            </w:pPr>
          </w:p>
          <w:p w14:paraId="02EF71D6" w14:textId="77777777" w:rsidR="0038530B" w:rsidRDefault="0038530B" w:rsidP="00CA7602">
            <w:pPr>
              <w:spacing w:after="0"/>
            </w:pPr>
          </w:p>
          <w:p w14:paraId="7AA316B1" w14:textId="77777777" w:rsidR="0038530B" w:rsidRDefault="0038530B" w:rsidP="00CA7602">
            <w:pPr>
              <w:spacing w:after="0"/>
            </w:pPr>
          </w:p>
          <w:p w14:paraId="73846532" w14:textId="77777777" w:rsidR="0038530B" w:rsidRDefault="0038530B" w:rsidP="00CA7602">
            <w:pPr>
              <w:spacing w:after="0"/>
            </w:pPr>
          </w:p>
          <w:p w14:paraId="44894BBA" w14:textId="77777777" w:rsidR="0038530B" w:rsidRDefault="0038530B" w:rsidP="00CA7602">
            <w:pPr>
              <w:spacing w:after="0"/>
            </w:pPr>
          </w:p>
          <w:p w14:paraId="6021A05B" w14:textId="392B131F" w:rsidR="0038530B" w:rsidRDefault="0038530B" w:rsidP="00CA7602">
            <w:pPr>
              <w:spacing w:after="0"/>
            </w:pPr>
          </w:p>
        </w:tc>
      </w:tr>
      <w:tr w:rsidR="00CA7602" w14:paraId="6E352387"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2190B4" w14:textId="77777777" w:rsidR="00CA7602" w:rsidRPr="00476B97" w:rsidRDefault="00CA7602" w:rsidP="00CA7602">
            <w:pPr>
              <w:spacing w:after="0"/>
              <w:rPr>
                <w:b/>
              </w:rPr>
            </w:pPr>
            <w:r w:rsidRPr="00476B97">
              <w:rPr>
                <w:b/>
              </w:rPr>
              <w:lastRenderedPageBreak/>
              <w:t>Where applicable, reports from relevant professionals that support or recommend the provision to be in place </w:t>
            </w:r>
          </w:p>
        </w:tc>
        <w:tc>
          <w:tcPr>
            <w:tcW w:w="3047" w:type="dxa"/>
            <w:tcBorders>
              <w:top w:val="single" w:sz="4" w:space="0" w:color="auto"/>
              <w:left w:val="single" w:sz="4" w:space="0" w:color="auto"/>
              <w:bottom w:val="single" w:sz="4" w:space="0" w:color="auto"/>
              <w:right w:val="single" w:sz="4" w:space="0" w:color="auto"/>
            </w:tcBorders>
            <w:vAlign w:val="center"/>
          </w:tcPr>
          <w:p w14:paraId="72B905A1" w14:textId="77777777" w:rsidR="00CA7602" w:rsidRDefault="00CA7602" w:rsidP="00CA7602">
            <w:pPr>
              <w:spacing w:after="0"/>
            </w:pPr>
            <w:r>
              <w:t>YES / NO / NA</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19F331" w14:textId="13A47707" w:rsidR="00CA7602" w:rsidRPr="00476B97" w:rsidRDefault="00CA7602" w:rsidP="00CA7602">
            <w:pPr>
              <w:spacing w:after="0"/>
              <w:rPr>
                <w:b/>
              </w:rPr>
            </w:pPr>
          </w:p>
        </w:tc>
        <w:tc>
          <w:tcPr>
            <w:tcW w:w="1524" w:type="dxa"/>
            <w:tcBorders>
              <w:top w:val="single" w:sz="4" w:space="0" w:color="auto"/>
              <w:left w:val="single" w:sz="4" w:space="0" w:color="auto"/>
              <w:bottom w:val="single" w:sz="4" w:space="0" w:color="auto"/>
              <w:right w:val="single" w:sz="4" w:space="0" w:color="auto"/>
            </w:tcBorders>
            <w:vAlign w:val="center"/>
          </w:tcPr>
          <w:p w14:paraId="61936276" w14:textId="4B0A4740" w:rsidR="00CA7602" w:rsidRDefault="00CA7602" w:rsidP="00CA7602">
            <w:pPr>
              <w:spacing w:after="0"/>
            </w:pPr>
          </w:p>
        </w:tc>
      </w:tr>
      <w:tr w:rsidR="00CA7602" w14:paraId="25707783"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81DC1A" w14:textId="140EA0F0" w:rsidR="00CA7602" w:rsidRPr="00476B97" w:rsidRDefault="00CA7602" w:rsidP="00CA7602">
            <w:pPr>
              <w:spacing w:after="0"/>
              <w:rPr>
                <w:b/>
              </w:rPr>
            </w:pPr>
            <w:r>
              <w:rPr>
                <w:b/>
              </w:rPr>
              <w:t>Number of hours funding being requested per week?</w:t>
            </w:r>
          </w:p>
        </w:tc>
        <w:tc>
          <w:tcPr>
            <w:tcW w:w="3047" w:type="dxa"/>
            <w:tcBorders>
              <w:top w:val="single" w:sz="4" w:space="0" w:color="auto"/>
              <w:left w:val="single" w:sz="4" w:space="0" w:color="auto"/>
              <w:bottom w:val="single" w:sz="4" w:space="0" w:color="auto"/>
              <w:right w:val="single" w:sz="4" w:space="0" w:color="auto"/>
            </w:tcBorders>
            <w:vAlign w:val="center"/>
          </w:tcPr>
          <w:p w14:paraId="52E597E1" w14:textId="77777777" w:rsidR="00CA7602" w:rsidRDefault="00CA7602" w:rsidP="00CA7602">
            <w:pPr>
              <w:spacing w:after="0"/>
            </w:pP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0062B0" w14:textId="1BE0B862" w:rsidR="00CA7602" w:rsidRDefault="00890CA9" w:rsidP="00CA7602">
            <w:pPr>
              <w:spacing w:after="0"/>
              <w:rPr>
                <w:b/>
              </w:rPr>
            </w:pPr>
            <w:r>
              <w:rPr>
                <w:b/>
              </w:rPr>
              <w:t>Date the additional supporting staff member due to be in place from?</w:t>
            </w:r>
          </w:p>
        </w:tc>
        <w:tc>
          <w:tcPr>
            <w:tcW w:w="1524" w:type="dxa"/>
            <w:tcBorders>
              <w:top w:val="single" w:sz="4" w:space="0" w:color="auto"/>
              <w:left w:val="single" w:sz="4" w:space="0" w:color="auto"/>
              <w:bottom w:val="single" w:sz="4" w:space="0" w:color="auto"/>
              <w:right w:val="single" w:sz="4" w:space="0" w:color="auto"/>
            </w:tcBorders>
            <w:vAlign w:val="center"/>
          </w:tcPr>
          <w:p w14:paraId="22D6CC83" w14:textId="780928D6" w:rsidR="00CA7602" w:rsidRDefault="00CA7602" w:rsidP="00CA7602">
            <w:pPr>
              <w:spacing w:after="0"/>
            </w:pPr>
          </w:p>
        </w:tc>
      </w:tr>
      <w:tr w:rsidR="00CA7602" w14:paraId="3BCDA33D"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A0EA02" w14:textId="77777777" w:rsidR="00CA7602" w:rsidRDefault="00CA7602" w:rsidP="00CA7602">
            <w:pPr>
              <w:spacing w:after="0"/>
              <w:rPr>
                <w:b/>
              </w:rPr>
            </w:pPr>
            <w:r w:rsidRPr="00C01148">
              <w:rPr>
                <w:rFonts w:ascii="Calibri" w:hAnsi="Calibri" w:cs="Calibri"/>
                <w:b/>
                <w:bCs/>
                <w:lang w:eastAsia="en-GB"/>
              </w:rPr>
              <w:t>Start and end date provision is to be in place from and until</w:t>
            </w:r>
            <w:r>
              <w:rPr>
                <w:rFonts w:ascii="Calibri" w:hAnsi="Calibri" w:cs="Calibri"/>
                <w:lang w:eastAsia="en-GB"/>
              </w:rPr>
              <w:t xml:space="preserve"> </w:t>
            </w:r>
            <w:r w:rsidRPr="00913B66">
              <w:rPr>
                <w:rFonts w:ascii="Calibri" w:hAnsi="Calibri" w:cs="Calibri"/>
                <w:lang w:eastAsia="en-GB"/>
              </w:rPr>
              <w:t xml:space="preserve">(typically maximum of 2 terms will be </w:t>
            </w:r>
            <w:r>
              <w:rPr>
                <w:rFonts w:ascii="Calibri" w:hAnsi="Calibri" w:cs="Calibri"/>
                <w:lang w:eastAsia="en-GB"/>
              </w:rPr>
              <w:t>considered</w:t>
            </w:r>
            <w:r w:rsidRPr="00913B66">
              <w:rPr>
                <w:rFonts w:ascii="Calibri" w:hAnsi="Calibri" w:cs="Calibri"/>
                <w:lang w:eastAsia="en-GB"/>
              </w:rPr>
              <w:t>) </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433DFADC" w14:textId="77777777" w:rsidR="00CA7602" w:rsidRDefault="00CA7602" w:rsidP="00CA7602">
            <w:pPr>
              <w:spacing w:after="0"/>
            </w:pPr>
            <w:r>
              <w:t xml:space="preserve">Start date:                                         End date: </w:t>
            </w:r>
          </w:p>
        </w:tc>
      </w:tr>
      <w:tr w:rsidR="00CA7602" w14:paraId="15BDF031" w14:textId="77777777" w:rsidTr="001C089A">
        <w:trPr>
          <w:trHeight w:val="624"/>
        </w:trPr>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FC226A" w14:textId="5AE79BC3" w:rsidR="00CA7602" w:rsidRPr="00C01148" w:rsidRDefault="00CA7602" w:rsidP="00CA7602">
            <w:pPr>
              <w:spacing w:after="0"/>
              <w:rPr>
                <w:rFonts w:ascii="Calibri" w:hAnsi="Calibri" w:cs="Calibri"/>
                <w:b/>
                <w:bCs/>
                <w:lang w:eastAsia="en-GB"/>
              </w:rPr>
            </w:pPr>
            <w:r w:rsidRPr="00C01148">
              <w:rPr>
                <w:rFonts w:ascii="Calibri" w:hAnsi="Calibri" w:cs="Calibri"/>
                <w:b/>
                <w:bCs/>
                <w:lang w:eastAsia="en-GB"/>
              </w:rPr>
              <w:t>Timetable attached which notes</w:t>
            </w:r>
            <w:r>
              <w:rPr>
                <w:rFonts w:ascii="Calibri" w:hAnsi="Calibri" w:cs="Calibri"/>
                <w:b/>
                <w:bCs/>
                <w:lang w:eastAsia="en-GB"/>
              </w:rPr>
              <w:t xml:space="preserve"> the following:</w:t>
            </w:r>
          </w:p>
          <w:p w14:paraId="15C132BF" w14:textId="5F0F26AE" w:rsidR="00CA7602" w:rsidRPr="008025F3" w:rsidRDefault="00CA7602" w:rsidP="00CA7602">
            <w:pPr>
              <w:pStyle w:val="ListParagraph"/>
              <w:numPr>
                <w:ilvl w:val="0"/>
                <w:numId w:val="1"/>
              </w:numPr>
              <w:spacing w:after="0"/>
              <w:rPr>
                <w:rFonts w:ascii="Calibri" w:hAnsi="Calibri" w:cs="Calibri"/>
                <w:b/>
                <w:bCs/>
                <w:lang w:eastAsia="en-GB"/>
              </w:rPr>
            </w:pPr>
            <w:r w:rsidRPr="008025F3">
              <w:rPr>
                <w:rFonts w:ascii="Calibri" w:hAnsi="Calibri" w:cs="Calibri"/>
                <w:lang w:eastAsia="en-GB"/>
              </w:rPr>
              <w:t xml:space="preserve">the additional hours of support in place or the provision that is to be in </w:t>
            </w:r>
            <w:proofErr w:type="gramStart"/>
            <w:r w:rsidRPr="008025F3">
              <w:rPr>
                <w:rFonts w:ascii="Calibri" w:hAnsi="Calibri" w:cs="Calibri"/>
                <w:lang w:eastAsia="en-GB"/>
              </w:rPr>
              <w:t>place</w:t>
            </w:r>
            <w:proofErr w:type="gramEnd"/>
            <w:r w:rsidRPr="008025F3">
              <w:rPr>
                <w:rFonts w:ascii="Calibri" w:hAnsi="Calibri" w:cs="Calibri"/>
                <w:lang w:eastAsia="en-GB"/>
              </w:rPr>
              <w:t> </w:t>
            </w:r>
          </w:p>
          <w:p w14:paraId="3D0F431B" w14:textId="6AE25BEA" w:rsidR="00CA7602" w:rsidRPr="00CA7602" w:rsidRDefault="00CA7602" w:rsidP="00CA7602">
            <w:pPr>
              <w:pStyle w:val="ListParagraph"/>
              <w:numPr>
                <w:ilvl w:val="0"/>
                <w:numId w:val="1"/>
              </w:numPr>
              <w:spacing w:after="0"/>
              <w:rPr>
                <w:rFonts w:ascii="Calibri" w:hAnsi="Calibri" w:cs="Calibri"/>
                <w:b/>
                <w:bCs/>
                <w:lang w:eastAsia="en-GB"/>
              </w:rPr>
            </w:pPr>
            <w:r w:rsidRPr="00913B66">
              <w:rPr>
                <w:rFonts w:ascii="Calibri" w:hAnsi="Calibri" w:cs="Calibri"/>
                <w:lang w:eastAsia="en-GB"/>
              </w:rPr>
              <w:t>Provision on the timetable is specific (what, by whom, staff to child ratio, location)</w:t>
            </w:r>
            <w:r>
              <w:rPr>
                <w:rFonts w:ascii="Calibri" w:hAnsi="Calibri" w:cs="Calibri"/>
                <w:lang w:eastAsia="en-GB"/>
              </w:rPr>
              <w:t xml:space="preserve">, matched to identified needs </w:t>
            </w:r>
            <w:r w:rsidRPr="00913B66">
              <w:rPr>
                <w:rFonts w:ascii="Calibri" w:hAnsi="Calibri" w:cs="Calibri"/>
                <w:lang w:eastAsia="en-GB"/>
              </w:rPr>
              <w:t xml:space="preserve">and based on evidence-based </w:t>
            </w:r>
            <w:proofErr w:type="gramStart"/>
            <w:r w:rsidRPr="00913B66">
              <w:rPr>
                <w:rFonts w:ascii="Calibri" w:hAnsi="Calibri" w:cs="Calibri"/>
                <w:lang w:eastAsia="en-GB"/>
              </w:rPr>
              <w:t>approaches</w:t>
            </w:r>
            <w:proofErr w:type="gramEnd"/>
            <w:r w:rsidRPr="00913B66">
              <w:rPr>
                <w:rFonts w:ascii="Calibri" w:hAnsi="Calibri" w:cs="Calibri"/>
                <w:lang w:eastAsia="en-GB"/>
              </w:rPr>
              <w:t> </w:t>
            </w:r>
          </w:p>
          <w:p w14:paraId="08ED0D55" w14:textId="79D2479F" w:rsidR="00CA7602" w:rsidRPr="004B1E8F" w:rsidRDefault="00CA7602" w:rsidP="00CA7602">
            <w:pPr>
              <w:pStyle w:val="ListParagraph"/>
              <w:numPr>
                <w:ilvl w:val="0"/>
                <w:numId w:val="1"/>
              </w:numPr>
              <w:spacing w:after="0"/>
              <w:rPr>
                <w:rFonts w:ascii="Calibri" w:hAnsi="Calibri" w:cs="Calibri"/>
                <w:b/>
                <w:bCs/>
                <w:lang w:eastAsia="en-GB"/>
              </w:rPr>
            </w:pPr>
            <w:r>
              <w:rPr>
                <w:rFonts w:ascii="Calibri" w:hAnsi="Calibri" w:cs="Calibri"/>
                <w:lang w:eastAsia="en-GB"/>
              </w:rPr>
              <w:t xml:space="preserve">Provision on the timetable matches the number of hours funding being </w:t>
            </w:r>
            <w:proofErr w:type="gramStart"/>
            <w:r>
              <w:rPr>
                <w:rFonts w:ascii="Calibri" w:hAnsi="Calibri" w:cs="Calibri"/>
                <w:lang w:eastAsia="en-GB"/>
              </w:rPr>
              <w:t>requested</w:t>
            </w:r>
            <w:proofErr w:type="gramEnd"/>
            <w:r>
              <w:rPr>
                <w:rFonts w:ascii="Calibri" w:hAnsi="Calibri" w:cs="Calibri"/>
                <w:lang w:eastAsia="en-GB"/>
              </w:rPr>
              <w:t xml:space="preserve"> </w:t>
            </w:r>
          </w:p>
          <w:p w14:paraId="2FC494FE" w14:textId="39C27F6F" w:rsidR="00CA7602" w:rsidRPr="004B1E8F" w:rsidRDefault="00CA7602" w:rsidP="00CA7602">
            <w:pPr>
              <w:spacing w:after="0"/>
              <w:rPr>
                <w:rFonts w:ascii="Calibri" w:hAnsi="Calibri" w:cs="Calibri"/>
                <w:i/>
                <w:iCs/>
                <w:lang w:eastAsia="en-GB"/>
              </w:rPr>
            </w:pPr>
            <w:r w:rsidRPr="004B1E8F">
              <w:rPr>
                <w:rFonts w:ascii="Calibri" w:hAnsi="Calibri" w:cs="Calibri"/>
                <w:i/>
                <w:iCs/>
                <w:lang w:eastAsia="en-GB"/>
              </w:rPr>
              <w:t xml:space="preserve">(Requests </w:t>
            </w:r>
            <w:r w:rsidR="00890CA9">
              <w:rPr>
                <w:rFonts w:ascii="Calibri" w:hAnsi="Calibri" w:cs="Calibri"/>
                <w:i/>
                <w:iCs/>
                <w:lang w:eastAsia="en-GB"/>
              </w:rPr>
              <w:t>can</w:t>
            </w:r>
            <w:r w:rsidR="00890CA9" w:rsidRPr="004B1E8F">
              <w:rPr>
                <w:rFonts w:ascii="Calibri" w:hAnsi="Calibri" w:cs="Calibri"/>
                <w:i/>
                <w:iCs/>
                <w:lang w:eastAsia="en-GB"/>
              </w:rPr>
              <w:t>not</w:t>
            </w:r>
            <w:r w:rsidRPr="004B1E8F">
              <w:rPr>
                <w:rFonts w:ascii="Calibri" w:hAnsi="Calibri" w:cs="Calibri"/>
                <w:i/>
                <w:iCs/>
                <w:lang w:eastAsia="en-GB"/>
              </w:rPr>
              <w:t xml:space="preserve"> be considered without this information)</w:t>
            </w:r>
          </w:p>
        </w:tc>
        <w:tc>
          <w:tcPr>
            <w:tcW w:w="6981" w:type="dxa"/>
            <w:gridSpan w:val="3"/>
            <w:tcBorders>
              <w:top w:val="single" w:sz="4" w:space="0" w:color="auto"/>
              <w:left w:val="single" w:sz="4" w:space="0" w:color="auto"/>
              <w:bottom w:val="single" w:sz="4" w:space="0" w:color="auto"/>
              <w:right w:val="single" w:sz="4" w:space="0" w:color="auto"/>
            </w:tcBorders>
            <w:vAlign w:val="center"/>
          </w:tcPr>
          <w:p w14:paraId="23949251" w14:textId="77777777" w:rsidR="00CA7602" w:rsidRDefault="00CA7602" w:rsidP="00CA7602">
            <w:pPr>
              <w:spacing w:after="0"/>
            </w:pPr>
            <w:r>
              <w:t>YES / NO</w:t>
            </w:r>
          </w:p>
        </w:tc>
      </w:tr>
    </w:tbl>
    <w:p w14:paraId="7CDD312E" w14:textId="4CB4A2ED" w:rsidR="00476B97" w:rsidRDefault="00476B97"/>
    <w:p w14:paraId="48DB499F" w14:textId="1FA42557" w:rsidR="00476B97" w:rsidRDefault="00476B9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87"/>
      </w:tblGrid>
      <w:tr w:rsidR="00476B97" w14:paraId="00C8AC31"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52C323" w14:textId="1D2BEC73" w:rsidR="00476B97" w:rsidRDefault="00476B97" w:rsidP="006E4C4E">
            <w:pPr>
              <w:spacing w:after="0"/>
              <w:rPr>
                <w:b/>
              </w:rPr>
            </w:pPr>
            <w:r>
              <w:rPr>
                <w:b/>
              </w:rPr>
              <w:t>Name of Applicant</w:t>
            </w:r>
            <w:r w:rsidR="0038530B">
              <w:rPr>
                <w:b/>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611514B7" w14:textId="77777777" w:rsidR="00476B97" w:rsidRDefault="00476B97" w:rsidP="006E4C4E">
            <w:pPr>
              <w:spacing w:after="0"/>
            </w:pPr>
          </w:p>
        </w:tc>
      </w:tr>
      <w:tr w:rsidR="00476B97" w14:paraId="327BA65B"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828302" w14:textId="6A5BE684" w:rsidR="00476B97" w:rsidRDefault="00476B97" w:rsidP="006E4C4E">
            <w:pPr>
              <w:spacing w:after="0"/>
              <w:rPr>
                <w:b/>
              </w:rPr>
            </w:pPr>
            <w:r>
              <w:rPr>
                <w:b/>
              </w:rPr>
              <w:t xml:space="preserve">Signature </w:t>
            </w:r>
          </w:p>
        </w:tc>
        <w:tc>
          <w:tcPr>
            <w:tcW w:w="7087" w:type="dxa"/>
            <w:tcBorders>
              <w:top w:val="single" w:sz="4" w:space="0" w:color="auto"/>
              <w:left w:val="single" w:sz="4" w:space="0" w:color="auto"/>
              <w:bottom w:val="single" w:sz="4" w:space="0" w:color="auto"/>
              <w:right w:val="single" w:sz="4" w:space="0" w:color="auto"/>
            </w:tcBorders>
            <w:vAlign w:val="center"/>
          </w:tcPr>
          <w:p w14:paraId="02E8A7D7" w14:textId="77777777" w:rsidR="00476B97" w:rsidRDefault="00476B97" w:rsidP="006E4C4E">
            <w:pPr>
              <w:spacing w:after="0"/>
            </w:pPr>
          </w:p>
        </w:tc>
      </w:tr>
      <w:tr w:rsidR="00476B97" w14:paraId="72BCFF86"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A9B894" w14:textId="77777777" w:rsidR="00476B97" w:rsidRDefault="00476B97" w:rsidP="006E4C4E">
            <w:pPr>
              <w:spacing w:after="0"/>
              <w:rPr>
                <w:b/>
              </w:rPr>
            </w:pPr>
            <w:r>
              <w:rPr>
                <w:b/>
              </w:rPr>
              <w:t>Role</w:t>
            </w:r>
          </w:p>
        </w:tc>
        <w:tc>
          <w:tcPr>
            <w:tcW w:w="7087" w:type="dxa"/>
            <w:tcBorders>
              <w:top w:val="single" w:sz="4" w:space="0" w:color="auto"/>
              <w:left w:val="single" w:sz="4" w:space="0" w:color="auto"/>
              <w:bottom w:val="single" w:sz="4" w:space="0" w:color="auto"/>
              <w:right w:val="single" w:sz="4" w:space="0" w:color="auto"/>
            </w:tcBorders>
            <w:vAlign w:val="center"/>
          </w:tcPr>
          <w:p w14:paraId="261AF1DA" w14:textId="77777777" w:rsidR="00476B97" w:rsidRDefault="00476B97" w:rsidP="006E4C4E">
            <w:pPr>
              <w:spacing w:after="0"/>
            </w:pPr>
          </w:p>
        </w:tc>
      </w:tr>
      <w:tr w:rsidR="00476B97" w14:paraId="64C21B90"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A3B4E2" w14:textId="07CC4C5D" w:rsidR="00476B97" w:rsidRDefault="00476B97" w:rsidP="006E4C4E">
            <w:pPr>
              <w:spacing w:after="0"/>
              <w:rPr>
                <w:b/>
              </w:rPr>
            </w:pPr>
            <w:r>
              <w:rPr>
                <w:b/>
              </w:rPr>
              <w:t>Contact Telephone Number</w:t>
            </w:r>
          </w:p>
        </w:tc>
        <w:tc>
          <w:tcPr>
            <w:tcW w:w="7087" w:type="dxa"/>
            <w:tcBorders>
              <w:top w:val="single" w:sz="4" w:space="0" w:color="auto"/>
              <w:left w:val="single" w:sz="4" w:space="0" w:color="auto"/>
              <w:bottom w:val="single" w:sz="4" w:space="0" w:color="auto"/>
              <w:right w:val="single" w:sz="4" w:space="0" w:color="auto"/>
            </w:tcBorders>
            <w:vAlign w:val="center"/>
          </w:tcPr>
          <w:p w14:paraId="3E5F3006" w14:textId="77777777" w:rsidR="00476B97" w:rsidRDefault="00476B97" w:rsidP="006E4C4E">
            <w:pPr>
              <w:spacing w:after="0"/>
            </w:pPr>
          </w:p>
        </w:tc>
      </w:tr>
      <w:tr w:rsidR="00476B97" w14:paraId="3E8535EE"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528A49" w14:textId="5AE602EE" w:rsidR="00476B97" w:rsidRDefault="00476B97" w:rsidP="006E4C4E">
            <w:pPr>
              <w:spacing w:after="0"/>
              <w:rPr>
                <w:b/>
              </w:rPr>
            </w:pPr>
            <w:r>
              <w:rPr>
                <w:b/>
              </w:rPr>
              <w:t xml:space="preserve">Contact email </w:t>
            </w:r>
          </w:p>
        </w:tc>
        <w:tc>
          <w:tcPr>
            <w:tcW w:w="7087" w:type="dxa"/>
            <w:tcBorders>
              <w:top w:val="single" w:sz="4" w:space="0" w:color="auto"/>
              <w:left w:val="single" w:sz="4" w:space="0" w:color="auto"/>
              <w:bottom w:val="single" w:sz="4" w:space="0" w:color="auto"/>
              <w:right w:val="single" w:sz="4" w:space="0" w:color="auto"/>
            </w:tcBorders>
            <w:vAlign w:val="center"/>
          </w:tcPr>
          <w:p w14:paraId="3A8FED09" w14:textId="77777777" w:rsidR="00476B97" w:rsidRDefault="00476B97" w:rsidP="006E4C4E">
            <w:pPr>
              <w:spacing w:after="0"/>
            </w:pPr>
          </w:p>
        </w:tc>
      </w:tr>
      <w:tr w:rsidR="00476B97" w14:paraId="4F398C58" w14:textId="77777777" w:rsidTr="001C089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A844CC" w14:textId="209DBE10" w:rsidR="00476B97" w:rsidRDefault="00476B97" w:rsidP="006E4C4E">
            <w:pPr>
              <w:spacing w:after="0"/>
              <w:rPr>
                <w:b/>
              </w:rPr>
            </w:pPr>
            <w:r>
              <w:rPr>
                <w:b/>
              </w:rPr>
              <w:t xml:space="preserve">Date form submitted </w:t>
            </w:r>
          </w:p>
        </w:tc>
        <w:tc>
          <w:tcPr>
            <w:tcW w:w="7087" w:type="dxa"/>
            <w:tcBorders>
              <w:top w:val="single" w:sz="4" w:space="0" w:color="auto"/>
              <w:left w:val="single" w:sz="4" w:space="0" w:color="auto"/>
              <w:bottom w:val="single" w:sz="4" w:space="0" w:color="auto"/>
              <w:right w:val="single" w:sz="4" w:space="0" w:color="auto"/>
            </w:tcBorders>
            <w:vAlign w:val="center"/>
          </w:tcPr>
          <w:p w14:paraId="236405A7" w14:textId="77777777" w:rsidR="00476B97" w:rsidRDefault="00476B97" w:rsidP="006E4C4E">
            <w:pPr>
              <w:spacing w:after="0"/>
            </w:pPr>
          </w:p>
        </w:tc>
      </w:tr>
    </w:tbl>
    <w:p w14:paraId="77394681" w14:textId="13128FE8" w:rsidR="00476B97" w:rsidRDefault="00476B97"/>
    <w:p w14:paraId="3B712ABC" w14:textId="7F815133" w:rsidR="00476B97" w:rsidRDefault="00476B97"/>
    <w:p w14:paraId="1F1508BE" w14:textId="4B802168" w:rsidR="00476B97" w:rsidRPr="0022351B" w:rsidRDefault="00BD19BA">
      <w:pPr>
        <w:rPr>
          <w:b/>
          <w:bCs/>
          <w:i/>
          <w:iCs/>
        </w:rPr>
      </w:pPr>
      <w:r w:rsidRPr="0022351B">
        <w:rPr>
          <w:b/>
          <w:bCs/>
          <w:i/>
          <w:iCs/>
        </w:rPr>
        <w:t xml:space="preserve">Please also read MKC Top-up Funding Guidelines: </w:t>
      </w:r>
      <w:hyperlink r:id="rId7" w:history="1">
        <w:r w:rsidRPr="0022351B">
          <w:rPr>
            <w:rStyle w:val="Hyperlink"/>
            <w:b/>
            <w:bCs/>
            <w:i/>
            <w:iCs/>
          </w:rPr>
          <w:t>Support in school | Milton Keynes City Council (mksendlocaloffer.co.uk)</w:t>
        </w:r>
      </w:hyperlink>
      <w:r w:rsidRPr="0022351B">
        <w:rPr>
          <w:b/>
          <w:bCs/>
          <w:i/>
          <w:iCs/>
        </w:rPr>
        <w:t xml:space="preserve"> </w:t>
      </w:r>
    </w:p>
    <w:p w14:paraId="0D8E7311" w14:textId="2CE11650" w:rsidR="00BD19BA" w:rsidRDefault="00BD19BA"/>
    <w:p w14:paraId="1DBD358D" w14:textId="05265DD3" w:rsidR="00BD19BA" w:rsidRPr="0022351B" w:rsidRDefault="00BD19BA" w:rsidP="00BD19BA">
      <w:pPr>
        <w:shd w:val="clear" w:color="auto" w:fill="FFFFFF"/>
        <w:spacing w:after="225" w:line="240" w:lineRule="auto"/>
        <w:textAlignment w:val="baseline"/>
        <w:rPr>
          <w:rFonts w:eastAsia="Times New Roman" w:cstheme="minorHAnsi"/>
          <w:color w:val="000000"/>
          <w:lang w:eastAsia="en-GB"/>
        </w:rPr>
      </w:pPr>
      <w:r w:rsidRPr="0022351B">
        <w:rPr>
          <w:rFonts w:eastAsia="Times New Roman" w:cstheme="minorHAnsi"/>
          <w:color w:val="000000"/>
          <w:lang w:eastAsia="en-GB"/>
        </w:rPr>
        <w:t xml:space="preserve">The SEND Inclusion Forum meets weekly and top-up funding requests will be considered during term time only. Each application is discussed to determine whether the CYP meets the high needs </w:t>
      </w:r>
      <w:proofErr w:type="gramStart"/>
      <w:r w:rsidRPr="0022351B">
        <w:rPr>
          <w:rFonts w:eastAsia="Times New Roman" w:cstheme="minorHAnsi"/>
          <w:color w:val="000000"/>
          <w:lang w:eastAsia="en-GB"/>
        </w:rPr>
        <w:t>criteria;</w:t>
      </w:r>
      <w:proofErr w:type="gramEnd"/>
      <w:r w:rsidRPr="0022351B">
        <w:rPr>
          <w:rFonts w:eastAsia="Times New Roman" w:cstheme="minorHAnsi"/>
          <w:color w:val="000000"/>
          <w:lang w:eastAsia="en-GB"/>
        </w:rPr>
        <w:t xml:space="preserve"> </w:t>
      </w:r>
    </w:p>
    <w:p w14:paraId="15001302" w14:textId="0D53BFF6" w:rsidR="00BD19BA" w:rsidRPr="0022351B" w:rsidRDefault="00BD19BA" w:rsidP="00BD19BA">
      <w:pPr>
        <w:shd w:val="clear" w:color="auto" w:fill="FFFFFF"/>
        <w:spacing w:after="225" w:line="240" w:lineRule="auto"/>
        <w:textAlignment w:val="baseline"/>
        <w:rPr>
          <w:rFonts w:eastAsia="Times New Roman" w:cstheme="minorHAnsi"/>
          <w:color w:val="000000"/>
          <w:lang w:eastAsia="en-GB"/>
        </w:rPr>
      </w:pPr>
      <w:r w:rsidRPr="0022351B">
        <w:rPr>
          <w:rFonts w:eastAsia="Times New Roman" w:cstheme="minorHAnsi"/>
          <w:color w:val="000000"/>
          <w:lang w:eastAsia="en-GB"/>
        </w:rPr>
        <w:t>There are three types of decisions:</w:t>
      </w:r>
    </w:p>
    <w:p w14:paraId="74F92471" w14:textId="4143B785" w:rsidR="00BD19BA" w:rsidRPr="0022351B" w:rsidRDefault="00BD19BA" w:rsidP="00BD19BA">
      <w:pPr>
        <w:pStyle w:val="ListParagraph"/>
        <w:numPr>
          <w:ilvl w:val="0"/>
          <w:numId w:val="3"/>
        </w:numPr>
        <w:shd w:val="clear" w:color="auto" w:fill="FFFFFF"/>
        <w:spacing w:after="225" w:line="240" w:lineRule="auto"/>
        <w:textAlignment w:val="baseline"/>
        <w:rPr>
          <w:rFonts w:eastAsia="Times New Roman" w:cstheme="minorHAnsi"/>
          <w:color w:val="000000"/>
          <w:lang w:eastAsia="en-GB"/>
        </w:rPr>
      </w:pPr>
      <w:r w:rsidRPr="0022351B">
        <w:rPr>
          <w:rFonts w:eastAsia="Times New Roman" w:cstheme="minorHAnsi"/>
          <w:color w:val="000000"/>
          <w:lang w:eastAsia="en-GB"/>
        </w:rPr>
        <w:t xml:space="preserve">The CYP meets the criteria for high needs </w:t>
      </w:r>
      <w:proofErr w:type="gramStart"/>
      <w:r w:rsidRPr="0022351B">
        <w:rPr>
          <w:rFonts w:eastAsia="Times New Roman" w:cstheme="minorHAnsi"/>
          <w:color w:val="000000"/>
          <w:lang w:eastAsia="en-GB"/>
        </w:rPr>
        <w:t>funding</w:t>
      </w:r>
      <w:proofErr w:type="gramEnd"/>
      <w:r w:rsidRPr="0022351B">
        <w:rPr>
          <w:rFonts w:eastAsia="Times New Roman" w:cstheme="minorHAnsi"/>
          <w:color w:val="000000"/>
          <w:lang w:eastAsia="en-GB"/>
        </w:rPr>
        <w:t xml:space="preserve"> </w:t>
      </w:r>
    </w:p>
    <w:p w14:paraId="7A0FBBCD" w14:textId="592B42A0" w:rsidR="00BD19BA" w:rsidRPr="0022351B" w:rsidRDefault="00BD19BA" w:rsidP="00BD19BA">
      <w:pPr>
        <w:pStyle w:val="ListParagraph"/>
        <w:numPr>
          <w:ilvl w:val="0"/>
          <w:numId w:val="3"/>
        </w:numPr>
        <w:shd w:val="clear" w:color="auto" w:fill="FFFFFF"/>
        <w:spacing w:after="225" w:line="240" w:lineRule="auto"/>
        <w:textAlignment w:val="baseline"/>
        <w:rPr>
          <w:rFonts w:eastAsia="Times New Roman" w:cstheme="minorHAnsi"/>
          <w:color w:val="000000"/>
          <w:lang w:eastAsia="en-GB"/>
        </w:rPr>
      </w:pPr>
      <w:r w:rsidRPr="0022351B">
        <w:rPr>
          <w:rFonts w:eastAsia="Times New Roman" w:cstheme="minorHAnsi"/>
          <w:color w:val="000000"/>
          <w:lang w:eastAsia="en-GB"/>
        </w:rPr>
        <w:t xml:space="preserve">The CYP does not meet the criteria for </w:t>
      </w:r>
      <w:r w:rsidR="00890CA9">
        <w:rPr>
          <w:rFonts w:eastAsia="Times New Roman" w:cstheme="minorHAnsi"/>
          <w:color w:val="000000"/>
          <w:lang w:eastAsia="en-GB"/>
        </w:rPr>
        <w:t xml:space="preserve">high needs </w:t>
      </w:r>
      <w:proofErr w:type="gramStart"/>
      <w:r w:rsidRPr="0022351B">
        <w:rPr>
          <w:rFonts w:eastAsia="Times New Roman" w:cstheme="minorHAnsi"/>
          <w:color w:val="000000"/>
          <w:lang w:eastAsia="en-GB"/>
        </w:rPr>
        <w:t>funding</w:t>
      </w:r>
      <w:proofErr w:type="gramEnd"/>
      <w:r w:rsidRPr="0022351B">
        <w:rPr>
          <w:rFonts w:eastAsia="Times New Roman" w:cstheme="minorHAnsi"/>
          <w:color w:val="000000"/>
          <w:lang w:eastAsia="en-GB"/>
        </w:rPr>
        <w:t xml:space="preserve"> </w:t>
      </w:r>
    </w:p>
    <w:p w14:paraId="22D3FCD5" w14:textId="0200C1AD" w:rsidR="00BD19BA" w:rsidRPr="0022351B" w:rsidRDefault="00BD19BA" w:rsidP="00BD19BA">
      <w:pPr>
        <w:pStyle w:val="ListParagraph"/>
        <w:numPr>
          <w:ilvl w:val="0"/>
          <w:numId w:val="3"/>
        </w:numPr>
        <w:shd w:val="clear" w:color="auto" w:fill="FFFFFF"/>
        <w:spacing w:after="225" w:line="240" w:lineRule="auto"/>
        <w:textAlignment w:val="baseline"/>
        <w:rPr>
          <w:rFonts w:eastAsia="Times New Roman" w:cstheme="minorHAnsi"/>
          <w:color w:val="000000"/>
          <w:lang w:eastAsia="en-GB"/>
        </w:rPr>
      </w:pPr>
      <w:r w:rsidRPr="0022351B">
        <w:rPr>
          <w:rFonts w:eastAsia="Times New Roman" w:cstheme="minorHAnsi"/>
          <w:color w:val="000000"/>
          <w:lang w:eastAsia="en-GB"/>
        </w:rPr>
        <w:t xml:space="preserve">The CYP meets the criteria for high needs funding, however, an adjusted amount has been agreed due to the information </w:t>
      </w:r>
      <w:proofErr w:type="gramStart"/>
      <w:r w:rsidRPr="0022351B">
        <w:rPr>
          <w:rFonts w:eastAsia="Times New Roman" w:cstheme="minorHAnsi"/>
          <w:color w:val="000000"/>
          <w:lang w:eastAsia="en-GB"/>
        </w:rPr>
        <w:t>provided</w:t>
      </w:r>
      <w:proofErr w:type="gramEnd"/>
      <w:r w:rsidRPr="0022351B">
        <w:rPr>
          <w:rFonts w:eastAsia="Times New Roman" w:cstheme="minorHAnsi"/>
          <w:color w:val="000000"/>
          <w:lang w:eastAsia="en-GB"/>
        </w:rPr>
        <w:t xml:space="preserve"> </w:t>
      </w:r>
    </w:p>
    <w:p w14:paraId="570BBF3C" w14:textId="159FDE59" w:rsidR="00BD19BA" w:rsidRPr="0022351B" w:rsidRDefault="00BD19BA" w:rsidP="00BD19BA">
      <w:pPr>
        <w:pStyle w:val="NormalWeb"/>
        <w:shd w:val="clear" w:color="auto" w:fill="FFFFFF"/>
        <w:spacing w:before="0" w:beforeAutospacing="0" w:after="225" w:afterAutospacing="0"/>
        <w:textAlignment w:val="baseline"/>
        <w:rPr>
          <w:rFonts w:asciiTheme="minorHAnsi" w:hAnsiTheme="minorHAnsi" w:cstheme="minorHAnsi"/>
          <w:color w:val="000000"/>
          <w:sz w:val="22"/>
          <w:szCs w:val="22"/>
        </w:rPr>
      </w:pPr>
      <w:r w:rsidRPr="0022351B">
        <w:rPr>
          <w:rFonts w:asciiTheme="minorHAnsi" w:hAnsiTheme="minorHAnsi" w:cstheme="minorHAnsi"/>
          <w:color w:val="000000"/>
          <w:sz w:val="22"/>
          <w:szCs w:val="22"/>
        </w:rPr>
        <w:t xml:space="preserve">Completed applications can be submitted at any time and will be considered in date order, at the closest </w:t>
      </w:r>
      <w:r w:rsidR="0022351B" w:rsidRPr="0022351B">
        <w:rPr>
          <w:rFonts w:asciiTheme="minorHAnsi" w:hAnsiTheme="minorHAnsi" w:cstheme="minorHAnsi"/>
          <w:color w:val="000000"/>
          <w:sz w:val="22"/>
          <w:szCs w:val="22"/>
        </w:rPr>
        <w:t>forum</w:t>
      </w:r>
      <w:r w:rsidRPr="0022351B">
        <w:rPr>
          <w:rFonts w:asciiTheme="minorHAnsi" w:hAnsiTheme="minorHAnsi" w:cstheme="minorHAnsi"/>
          <w:color w:val="000000"/>
          <w:sz w:val="22"/>
          <w:szCs w:val="22"/>
        </w:rPr>
        <w:t xml:space="preserve"> meeting date with capacity.</w:t>
      </w:r>
    </w:p>
    <w:p w14:paraId="6F374479" w14:textId="634BBB93" w:rsidR="00BD19BA" w:rsidRDefault="00BD19BA" w:rsidP="00890CA9">
      <w:pPr>
        <w:shd w:val="clear" w:color="auto" w:fill="FFFFFF"/>
        <w:spacing w:after="225" w:line="240" w:lineRule="auto"/>
        <w:textAlignment w:val="baseline"/>
        <w:rPr>
          <w:rFonts w:eastAsia="Times New Roman" w:cstheme="minorHAnsi"/>
          <w:color w:val="000000"/>
          <w:lang w:eastAsia="en-GB"/>
        </w:rPr>
      </w:pPr>
      <w:r w:rsidRPr="0022351B">
        <w:rPr>
          <w:rFonts w:cstheme="minorHAnsi"/>
          <w:color w:val="000000"/>
        </w:rPr>
        <w:t xml:space="preserve">Please note that applications must be checked and prepared and that </w:t>
      </w:r>
      <w:r w:rsidR="0022351B" w:rsidRPr="0022351B">
        <w:rPr>
          <w:rFonts w:cstheme="minorHAnsi"/>
          <w:color w:val="000000"/>
        </w:rPr>
        <w:t>forum</w:t>
      </w:r>
      <w:r w:rsidRPr="0022351B">
        <w:rPr>
          <w:rFonts w:cstheme="minorHAnsi"/>
          <w:color w:val="000000"/>
        </w:rPr>
        <w:t xml:space="preserve"> members require at least 5 working days to review applications prior to the </w:t>
      </w:r>
      <w:r w:rsidR="0022351B" w:rsidRPr="0022351B">
        <w:rPr>
          <w:rFonts w:cstheme="minorHAnsi"/>
          <w:color w:val="000000"/>
        </w:rPr>
        <w:t>forum</w:t>
      </w:r>
      <w:r w:rsidRPr="0022351B">
        <w:rPr>
          <w:rFonts w:cstheme="minorHAnsi"/>
          <w:color w:val="000000"/>
        </w:rPr>
        <w:t xml:space="preserve"> meeting. Applications submitted close to a </w:t>
      </w:r>
      <w:r w:rsidR="0022351B" w:rsidRPr="0022351B">
        <w:rPr>
          <w:rFonts w:cstheme="minorHAnsi"/>
          <w:color w:val="000000"/>
        </w:rPr>
        <w:t>forum</w:t>
      </w:r>
      <w:r w:rsidRPr="0022351B">
        <w:rPr>
          <w:rFonts w:cstheme="minorHAnsi"/>
          <w:color w:val="000000"/>
        </w:rPr>
        <w:t xml:space="preserve"> date will therefore be submitted to the </w:t>
      </w:r>
      <w:r w:rsidR="0022351B">
        <w:rPr>
          <w:rFonts w:cstheme="minorHAnsi"/>
          <w:color w:val="000000"/>
        </w:rPr>
        <w:t xml:space="preserve">following week’s </w:t>
      </w:r>
      <w:r w:rsidR="0022351B" w:rsidRPr="0022351B">
        <w:rPr>
          <w:rFonts w:cstheme="minorHAnsi"/>
          <w:color w:val="000000"/>
        </w:rPr>
        <w:t>forum</w:t>
      </w:r>
      <w:r w:rsidRPr="0022351B">
        <w:rPr>
          <w:rFonts w:cstheme="minorHAnsi"/>
          <w:color w:val="000000"/>
        </w:rPr>
        <w:t>.</w:t>
      </w:r>
      <w:r w:rsidR="00890CA9">
        <w:rPr>
          <w:rFonts w:cstheme="minorHAnsi"/>
          <w:color w:val="000000"/>
        </w:rPr>
        <w:t xml:space="preserve"> </w:t>
      </w:r>
      <w:r w:rsidR="00890CA9" w:rsidRPr="0022351B">
        <w:rPr>
          <w:rFonts w:eastAsia="Times New Roman" w:cstheme="minorHAnsi"/>
          <w:color w:val="000000"/>
          <w:lang w:eastAsia="en-GB"/>
        </w:rPr>
        <w:t xml:space="preserve">All requests will be considered at the SEND Inclusion Forum by a minimum of 3 SEND Team </w:t>
      </w:r>
      <w:r w:rsidR="00890CA9">
        <w:rPr>
          <w:rFonts w:eastAsia="Times New Roman" w:cstheme="minorHAnsi"/>
          <w:color w:val="000000"/>
          <w:lang w:eastAsia="en-GB"/>
        </w:rPr>
        <w:t xml:space="preserve">senior </w:t>
      </w:r>
      <w:r w:rsidR="00890CA9" w:rsidRPr="0022351B">
        <w:rPr>
          <w:rFonts w:eastAsia="Times New Roman" w:cstheme="minorHAnsi"/>
          <w:color w:val="000000"/>
          <w:lang w:eastAsia="en-GB"/>
        </w:rPr>
        <w:t xml:space="preserve">representatives. </w:t>
      </w:r>
    </w:p>
    <w:p w14:paraId="6B67D27D" w14:textId="205EF713" w:rsidR="00890CA9" w:rsidRPr="00890CA9" w:rsidRDefault="00890CA9" w:rsidP="00890CA9">
      <w:pPr>
        <w:shd w:val="clear" w:color="auto" w:fill="FFFFFF"/>
        <w:spacing w:after="225" w:line="240" w:lineRule="auto"/>
        <w:textAlignment w:val="baseline"/>
        <w:rPr>
          <w:rFonts w:eastAsia="Times New Roman" w:cstheme="minorHAnsi"/>
          <w:color w:val="000000"/>
          <w:lang w:eastAsia="en-GB"/>
        </w:rPr>
      </w:pPr>
      <w:bookmarkStart w:id="0" w:name="_Hlk146203610"/>
      <w:r>
        <w:rPr>
          <w:rFonts w:eastAsia="Times New Roman" w:cstheme="minorHAnsi"/>
          <w:color w:val="000000"/>
          <w:lang w:eastAsia="en-GB"/>
        </w:rPr>
        <w:t>The agreed amount for high needs top-up funding for the financial year 2023-24 is amount of £12.90 per hour. School remain</w:t>
      </w:r>
      <w:r w:rsidR="001C089A">
        <w:rPr>
          <w:rFonts w:eastAsia="Times New Roman" w:cstheme="minorHAnsi"/>
          <w:color w:val="000000"/>
          <w:lang w:eastAsia="en-GB"/>
        </w:rPr>
        <w:t>s</w:t>
      </w:r>
      <w:r>
        <w:rPr>
          <w:rFonts w:eastAsia="Times New Roman" w:cstheme="minorHAnsi"/>
          <w:color w:val="000000"/>
          <w:lang w:eastAsia="en-GB"/>
        </w:rPr>
        <w:t xml:space="preserve"> responsible for the first 12.85 hours (£6,000).</w:t>
      </w:r>
    </w:p>
    <w:bookmarkEnd w:id="0"/>
    <w:p w14:paraId="6CF5F805" w14:textId="3EC89282" w:rsidR="00BD19BA" w:rsidRPr="0022351B" w:rsidRDefault="00BD19BA">
      <w:pPr>
        <w:rPr>
          <w:rFonts w:cstheme="minorHAnsi"/>
        </w:rPr>
      </w:pPr>
      <w:r w:rsidRPr="0022351B">
        <w:rPr>
          <w:rFonts w:cstheme="minorHAnsi"/>
        </w:rPr>
        <w:t xml:space="preserve">Please note that if the application is not complete, funding will not be </w:t>
      </w:r>
      <w:proofErr w:type="gramStart"/>
      <w:r w:rsidRPr="0022351B">
        <w:rPr>
          <w:rFonts w:cstheme="minorHAnsi"/>
        </w:rPr>
        <w:t>considered</w:t>
      </w:r>
      <w:proofErr w:type="gramEnd"/>
      <w:r w:rsidRPr="0022351B">
        <w:rPr>
          <w:rFonts w:cstheme="minorHAnsi"/>
        </w:rPr>
        <w:t xml:space="preserve"> and the form will be returned advising of this. </w:t>
      </w:r>
    </w:p>
    <w:p w14:paraId="7BFCC4B0" w14:textId="77777777" w:rsidR="00476B97" w:rsidRPr="0022351B" w:rsidRDefault="00476B97">
      <w:pPr>
        <w:rPr>
          <w:rFonts w:cstheme="minorHAnsi"/>
        </w:rPr>
      </w:pPr>
    </w:p>
    <w:sectPr w:rsidR="00476B97" w:rsidRPr="0022351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7DB6" w14:textId="77777777" w:rsidR="00FF410A" w:rsidRDefault="00FF410A" w:rsidP="00476B97">
      <w:pPr>
        <w:spacing w:after="0" w:line="240" w:lineRule="auto"/>
      </w:pPr>
      <w:r>
        <w:separator/>
      </w:r>
    </w:p>
  </w:endnote>
  <w:endnote w:type="continuationSeparator" w:id="0">
    <w:p w14:paraId="53F75F8C" w14:textId="77777777" w:rsidR="00FF410A" w:rsidRDefault="00FF410A" w:rsidP="0047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84181"/>
      <w:docPartObj>
        <w:docPartGallery w:val="Page Numbers (Bottom of Page)"/>
        <w:docPartUnique/>
      </w:docPartObj>
    </w:sdtPr>
    <w:sdtEndPr>
      <w:rPr>
        <w:noProof/>
      </w:rPr>
    </w:sdtEndPr>
    <w:sdtContent>
      <w:p w14:paraId="50099E92" w14:textId="5011738E" w:rsidR="00476B97" w:rsidRDefault="00476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4B88E" w14:textId="77777777" w:rsidR="00476B97" w:rsidRDefault="0047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84CE" w14:textId="77777777" w:rsidR="00FF410A" w:rsidRDefault="00FF410A" w:rsidP="00476B97">
      <w:pPr>
        <w:spacing w:after="0" w:line="240" w:lineRule="auto"/>
      </w:pPr>
      <w:r>
        <w:separator/>
      </w:r>
    </w:p>
  </w:footnote>
  <w:footnote w:type="continuationSeparator" w:id="0">
    <w:p w14:paraId="1ACC37A0" w14:textId="77777777" w:rsidR="00FF410A" w:rsidRDefault="00FF410A" w:rsidP="0047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2C2F" w14:textId="5F28CF72" w:rsidR="0038530B" w:rsidRDefault="0038530B" w:rsidP="0038530B">
    <w:pPr>
      <w:jc w:val="center"/>
      <w:rPr>
        <w:b/>
        <w:sz w:val="32"/>
      </w:rPr>
    </w:pPr>
    <w:r>
      <w:rPr>
        <w:noProof/>
      </w:rPr>
      <w:drawing>
        <wp:anchor distT="0" distB="0" distL="114300" distR="114300" simplePos="0" relativeHeight="251658240" behindDoc="0" locked="0" layoutInCell="1" allowOverlap="1" wp14:anchorId="15B304AA" wp14:editId="74BB8735">
          <wp:simplePos x="0" y="0"/>
          <wp:positionH relativeFrom="margin">
            <wp:align>right</wp:align>
          </wp:positionH>
          <wp:positionV relativeFrom="paragraph">
            <wp:posOffset>2540</wp:posOffset>
          </wp:positionV>
          <wp:extent cx="1864995" cy="464185"/>
          <wp:effectExtent l="0" t="0" r="1905" b="0"/>
          <wp:wrapThrough wrapText="bothSides">
            <wp:wrapPolygon edited="0">
              <wp:start x="0" y="0"/>
              <wp:lineTo x="0" y="20389"/>
              <wp:lineTo x="21401" y="20389"/>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 xml:space="preserve">Top-Up Funding Application Form </w:t>
    </w:r>
  </w:p>
  <w:p w14:paraId="20F4ED5B" w14:textId="194DC301" w:rsidR="0038530B" w:rsidRDefault="0038530B" w:rsidP="0038530B">
    <w:pPr>
      <w:jc w:val="center"/>
      <w:rPr>
        <w:b/>
        <w:sz w:val="32"/>
      </w:rPr>
    </w:pPr>
    <w:r>
      <w:rPr>
        <w:b/>
        <w:sz w:val="32"/>
      </w:rPr>
      <w:t>(</w:t>
    </w:r>
    <w:r w:rsidR="005F6373">
      <w:rPr>
        <w:b/>
        <w:sz w:val="32"/>
      </w:rPr>
      <w:t>Statutory</w:t>
    </w:r>
    <w:r>
      <w:rPr>
        <w:b/>
        <w:sz w:val="32"/>
      </w:rPr>
      <w:t xml:space="preserve"> school age and 16 – 19 years)</w:t>
    </w:r>
    <w:r w:rsidRPr="0038530B">
      <w:rPr>
        <w:noProof/>
      </w:rPr>
      <w:t xml:space="preserve"> </w:t>
    </w:r>
  </w:p>
  <w:p w14:paraId="7EDB0F55" w14:textId="3C548A00" w:rsidR="00476B97" w:rsidRDefault="00476B97" w:rsidP="00476B97">
    <w:pPr>
      <w:pStyle w:val="Header"/>
      <w:jc w:val="right"/>
    </w:pPr>
  </w:p>
  <w:p w14:paraId="76BB730A" w14:textId="77777777" w:rsidR="00476B97" w:rsidRDefault="0047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4"/>
    <w:multiLevelType w:val="hybridMultilevel"/>
    <w:tmpl w:val="4BD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67B0C"/>
    <w:multiLevelType w:val="multilevel"/>
    <w:tmpl w:val="7D9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C5626"/>
    <w:multiLevelType w:val="hybridMultilevel"/>
    <w:tmpl w:val="35A66F1E"/>
    <w:lvl w:ilvl="0" w:tplc="6C02E7C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609769">
    <w:abstractNumId w:val="2"/>
  </w:num>
  <w:num w:numId="2" w16cid:durableId="1592197312">
    <w:abstractNumId w:val="1"/>
  </w:num>
  <w:num w:numId="3" w16cid:durableId="66200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97"/>
    <w:rsid w:val="00066C2A"/>
    <w:rsid w:val="000D6443"/>
    <w:rsid w:val="001C089A"/>
    <w:rsid w:val="0022351B"/>
    <w:rsid w:val="0038530B"/>
    <w:rsid w:val="00476B97"/>
    <w:rsid w:val="004B1E8F"/>
    <w:rsid w:val="004B65D8"/>
    <w:rsid w:val="005F339B"/>
    <w:rsid w:val="005F6373"/>
    <w:rsid w:val="00761E63"/>
    <w:rsid w:val="00890CA9"/>
    <w:rsid w:val="008D1E91"/>
    <w:rsid w:val="00974551"/>
    <w:rsid w:val="00977815"/>
    <w:rsid w:val="00B54C0B"/>
    <w:rsid w:val="00BD19BA"/>
    <w:rsid w:val="00CA7602"/>
    <w:rsid w:val="00FF4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6D88"/>
  <w15:chartTrackingRefBased/>
  <w15:docId w15:val="{0F0C654F-2A38-42BB-B99B-B7827279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B97"/>
  </w:style>
  <w:style w:type="paragraph" w:styleId="Footer">
    <w:name w:val="footer"/>
    <w:basedOn w:val="Normal"/>
    <w:link w:val="FooterChar"/>
    <w:uiPriority w:val="99"/>
    <w:unhideWhenUsed/>
    <w:rsid w:val="0047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B97"/>
  </w:style>
  <w:style w:type="paragraph" w:styleId="ListParagraph">
    <w:name w:val="List Paragraph"/>
    <w:basedOn w:val="Normal"/>
    <w:uiPriority w:val="34"/>
    <w:qFormat/>
    <w:rsid w:val="00476B97"/>
    <w:pPr>
      <w:ind w:left="720"/>
      <w:contextualSpacing/>
    </w:pPr>
  </w:style>
  <w:style w:type="character" w:styleId="Hyperlink">
    <w:name w:val="Hyperlink"/>
    <w:basedOn w:val="DefaultParagraphFont"/>
    <w:uiPriority w:val="99"/>
    <w:semiHidden/>
    <w:unhideWhenUsed/>
    <w:rsid w:val="00BD19BA"/>
    <w:rPr>
      <w:color w:val="0000FF"/>
      <w:u w:val="single"/>
    </w:rPr>
  </w:style>
  <w:style w:type="paragraph" w:styleId="NormalWeb">
    <w:name w:val="Normal (Web)"/>
    <w:basedOn w:val="Normal"/>
    <w:uiPriority w:val="99"/>
    <w:unhideWhenUsed/>
    <w:rsid w:val="00BD19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ksendlocaloffer.co.uk/education-and-send/support-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Broderick</dc:creator>
  <cp:keywords/>
  <dc:description/>
  <cp:lastModifiedBy>Alicia Porter</cp:lastModifiedBy>
  <cp:revision>4</cp:revision>
  <cp:lastPrinted>2023-09-22T09:33:00Z</cp:lastPrinted>
  <dcterms:created xsi:type="dcterms:W3CDTF">2023-09-22T09:33:00Z</dcterms:created>
  <dcterms:modified xsi:type="dcterms:W3CDTF">2023-09-22T11:41:00Z</dcterms:modified>
</cp:coreProperties>
</file>