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07F5B" w14:textId="77777777" w:rsidR="007E47B6" w:rsidRDefault="007E47B6" w:rsidP="007E47B6">
      <w:pPr>
        <w:spacing w:after="0" w:line="240" w:lineRule="auto"/>
        <w:ind w:firstLine="567"/>
        <w:rPr>
          <w:b/>
          <w:color w:val="000000" w:themeColor="text1"/>
          <w:sz w:val="28"/>
          <w:szCs w:val="28"/>
        </w:rPr>
      </w:pPr>
    </w:p>
    <w:p w14:paraId="602799C3" w14:textId="0592C01B" w:rsidR="00FC6DD7" w:rsidRDefault="00FC6DD7" w:rsidP="007E47B6">
      <w:pPr>
        <w:spacing w:after="0" w:line="240" w:lineRule="auto"/>
        <w:ind w:firstLine="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What is the project</w:t>
      </w:r>
    </w:p>
    <w:p w14:paraId="21270C10" w14:textId="5C5BD05E" w:rsidR="006043E2" w:rsidRPr="00FC6DD7" w:rsidRDefault="00FC6DD7" w:rsidP="00FC6DD7">
      <w:pPr>
        <w:spacing w:after="0" w:line="240" w:lineRule="auto"/>
        <w:ind w:left="567"/>
        <w:rPr>
          <w:b/>
          <w:color w:val="000000" w:themeColor="text1"/>
          <w:sz w:val="28"/>
          <w:szCs w:val="28"/>
        </w:rPr>
      </w:pPr>
      <w:r w:rsidRPr="00FC6DD7">
        <w:rPr>
          <w:color w:val="000000" w:themeColor="text1"/>
        </w:rPr>
        <w:t>Making Connections supports schools to become</w:t>
      </w:r>
      <w:r w:rsidR="002928D0">
        <w:rPr>
          <w:color w:val="000000" w:themeColor="text1"/>
        </w:rPr>
        <w:t xml:space="preserve"> more</w:t>
      </w:r>
      <w:r w:rsidRPr="00FC6DD7">
        <w:rPr>
          <w:color w:val="000000" w:themeColor="text1"/>
        </w:rPr>
        <w:t xml:space="preserve"> </w:t>
      </w:r>
      <w:r w:rsidRPr="00FC6DD7">
        <w:rPr>
          <w:b/>
          <w:bCs/>
          <w:color w:val="000000" w:themeColor="text1"/>
        </w:rPr>
        <w:t>trauma-informed</w:t>
      </w:r>
      <w:r w:rsidRPr="00FC6DD7">
        <w:rPr>
          <w:b/>
          <w:bCs/>
          <w:color w:val="000000" w:themeColor="text1"/>
          <w:sz w:val="28"/>
          <w:szCs w:val="28"/>
        </w:rPr>
        <w:t xml:space="preserve"> </w:t>
      </w:r>
      <w:r w:rsidRPr="00FC6DD7">
        <w:rPr>
          <w:b/>
          <w:bCs/>
          <w:color w:val="000000" w:themeColor="text1"/>
        </w:rPr>
        <w:t>and attachment</w:t>
      </w:r>
      <w:r w:rsidR="00880553">
        <w:rPr>
          <w:b/>
          <w:bCs/>
          <w:color w:val="000000" w:themeColor="text1"/>
        </w:rPr>
        <w:t>-</w:t>
      </w:r>
      <w:r w:rsidRPr="00FC6DD7">
        <w:rPr>
          <w:b/>
          <w:bCs/>
          <w:color w:val="000000" w:themeColor="text1"/>
        </w:rPr>
        <w:t>aware</w:t>
      </w:r>
      <w:r w:rsidRPr="00FC6DD7">
        <w:rPr>
          <w:color w:val="000000" w:themeColor="text1"/>
        </w:rPr>
        <w:t xml:space="preserve"> in their practice.</w:t>
      </w:r>
      <w:r>
        <w:rPr>
          <w:color w:val="000000" w:themeColor="text1"/>
        </w:rPr>
        <w:t xml:space="preserve"> </w:t>
      </w:r>
      <w:r w:rsidRPr="00FC6DD7">
        <w:rPr>
          <w:color w:val="000000" w:themeColor="text1"/>
        </w:rPr>
        <w:t>The project is being</w:t>
      </w:r>
      <w:r>
        <w:rPr>
          <w:b/>
          <w:color w:val="000000" w:themeColor="text1"/>
          <w:sz w:val="28"/>
          <w:szCs w:val="28"/>
        </w:rPr>
        <w:t xml:space="preserve"> </w:t>
      </w:r>
      <w:r w:rsidRPr="00FC6DD7">
        <w:rPr>
          <w:color w:val="000000" w:themeColor="text1"/>
        </w:rPr>
        <w:t>offered to schools and education settings across Milton Keynes. The project is being delivered by MKCC’s Virtual School and</w:t>
      </w:r>
      <w:r>
        <w:rPr>
          <w:b/>
          <w:color w:val="000000" w:themeColor="text1"/>
          <w:sz w:val="28"/>
          <w:szCs w:val="28"/>
        </w:rPr>
        <w:t xml:space="preserve"> </w:t>
      </w:r>
      <w:r w:rsidRPr="00FC6DD7">
        <w:rPr>
          <w:color w:val="000000" w:themeColor="text1"/>
        </w:rPr>
        <w:t>Educational Psychology Service.</w:t>
      </w:r>
    </w:p>
    <w:p w14:paraId="5A50B4A6" w14:textId="77777777" w:rsidR="00FC6DD7" w:rsidRPr="00BA1D9D" w:rsidRDefault="00FC6DD7" w:rsidP="00585AB7">
      <w:pPr>
        <w:spacing w:after="0" w:line="240" w:lineRule="auto"/>
        <w:ind w:left="567"/>
        <w:rPr>
          <w:b/>
          <w:bCs/>
          <w:color w:val="000000" w:themeColor="text1"/>
        </w:rPr>
      </w:pPr>
    </w:p>
    <w:p w14:paraId="58BE388A" w14:textId="5A75269D" w:rsidR="00585AB7" w:rsidRPr="00624479" w:rsidRDefault="002928D0" w:rsidP="00585AB7">
      <w:pPr>
        <w:spacing w:after="0" w:line="240" w:lineRule="auto"/>
        <w:ind w:left="567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Core Offer</w:t>
      </w:r>
    </w:p>
    <w:p w14:paraId="742A396F" w14:textId="4F8C6CCE" w:rsidR="004524F7" w:rsidRDefault="0080040C" w:rsidP="0080040C">
      <w:pPr>
        <w:spacing w:after="0" w:line="240" w:lineRule="auto"/>
        <w:ind w:left="567"/>
        <w:rPr>
          <w:color w:val="000000" w:themeColor="text1"/>
        </w:rPr>
      </w:pPr>
      <w:r w:rsidRPr="0080040C">
        <w:rPr>
          <w:color w:val="000000" w:themeColor="text1"/>
        </w:rPr>
        <w:t xml:space="preserve">All schools </w:t>
      </w:r>
      <w:r w:rsidR="002928D0">
        <w:rPr>
          <w:color w:val="000000" w:themeColor="text1"/>
        </w:rPr>
        <w:t>participating</w:t>
      </w:r>
      <w:r w:rsidRPr="0080040C">
        <w:rPr>
          <w:color w:val="000000" w:themeColor="text1"/>
        </w:rPr>
        <w:t xml:space="preserve"> in the Making Connections project have access to </w:t>
      </w:r>
      <w:r w:rsidR="0054719F">
        <w:rPr>
          <w:color w:val="000000" w:themeColor="text1"/>
        </w:rPr>
        <w:t>four</w:t>
      </w:r>
      <w:r w:rsidRPr="0080040C">
        <w:rPr>
          <w:color w:val="000000" w:themeColor="text1"/>
        </w:rPr>
        <w:t xml:space="preserve"> pillars of</w:t>
      </w:r>
      <w:r>
        <w:rPr>
          <w:color w:val="000000" w:themeColor="text1"/>
        </w:rPr>
        <w:t xml:space="preserve"> </w:t>
      </w:r>
      <w:r w:rsidRPr="0080040C">
        <w:rPr>
          <w:color w:val="000000" w:themeColor="text1"/>
        </w:rPr>
        <w:t xml:space="preserve">support: </w:t>
      </w:r>
    </w:p>
    <w:p w14:paraId="7A6EBAE4" w14:textId="45D0492D" w:rsidR="001153BF" w:rsidRPr="002928D0" w:rsidRDefault="002928D0" w:rsidP="004524F7">
      <w:pPr>
        <w:pStyle w:val="ListParagraph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 w:rsidRPr="002928D0">
        <w:rPr>
          <w:b/>
          <w:bCs/>
          <w:color w:val="000000" w:themeColor="text1"/>
        </w:rPr>
        <w:t>ARC platform:</w:t>
      </w:r>
      <w:r>
        <w:rPr>
          <w:color w:val="000000" w:themeColor="text1"/>
        </w:rPr>
        <w:t xml:space="preserve"> </w:t>
      </w:r>
      <w:r w:rsidR="0080040C" w:rsidRPr="004524F7">
        <w:rPr>
          <w:color w:val="000000" w:themeColor="text1"/>
        </w:rPr>
        <w:t xml:space="preserve">The Attachment Research Centre (ARC) platform provides a space to </w:t>
      </w:r>
      <w:r w:rsidR="0080040C" w:rsidRPr="002928D0">
        <w:rPr>
          <w:color w:val="000000" w:themeColor="text1"/>
        </w:rPr>
        <w:t xml:space="preserve">audit current practice and create a school development plan for the year. </w:t>
      </w:r>
    </w:p>
    <w:p w14:paraId="2222D4C0" w14:textId="7C63DF63" w:rsidR="00FC5545" w:rsidRDefault="002928D0" w:rsidP="0058294D">
      <w:pPr>
        <w:pStyle w:val="ListParagraph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 w:rsidRPr="0058294D">
        <w:rPr>
          <w:b/>
          <w:bCs/>
          <w:color w:val="000000" w:themeColor="text1"/>
        </w:rPr>
        <w:t xml:space="preserve">Training: </w:t>
      </w:r>
      <w:r w:rsidR="0080040C" w:rsidRPr="0058294D">
        <w:rPr>
          <w:color w:val="000000" w:themeColor="text1"/>
        </w:rPr>
        <w:t>Each school will attend</w:t>
      </w:r>
      <w:r w:rsidR="00B026F2">
        <w:rPr>
          <w:color w:val="000000" w:themeColor="text1"/>
        </w:rPr>
        <w:t xml:space="preserve"> initial</w:t>
      </w:r>
      <w:r w:rsidR="0080040C" w:rsidRPr="0058294D">
        <w:rPr>
          <w:color w:val="000000" w:themeColor="text1"/>
        </w:rPr>
        <w:t xml:space="preserve"> training on trauma and attachment at the start of the project</w:t>
      </w:r>
      <w:r w:rsidR="002942FC" w:rsidRPr="0058294D">
        <w:rPr>
          <w:color w:val="000000" w:themeColor="text1"/>
        </w:rPr>
        <w:t xml:space="preserve"> and </w:t>
      </w:r>
      <w:r w:rsidRPr="0058294D">
        <w:rPr>
          <w:color w:val="000000" w:themeColor="text1"/>
        </w:rPr>
        <w:t xml:space="preserve">have access to </w:t>
      </w:r>
      <w:r w:rsidR="007A4F9E" w:rsidRPr="0058294D">
        <w:rPr>
          <w:color w:val="000000" w:themeColor="text1"/>
        </w:rPr>
        <w:t>further training sessions</w:t>
      </w:r>
      <w:r w:rsidR="007425CB">
        <w:rPr>
          <w:color w:val="000000" w:themeColor="text1"/>
        </w:rPr>
        <w:t xml:space="preserve"> delivered by the EP team</w:t>
      </w:r>
      <w:r w:rsidR="007A4F9E" w:rsidRPr="0058294D">
        <w:rPr>
          <w:color w:val="000000" w:themeColor="text1"/>
        </w:rPr>
        <w:t xml:space="preserve"> </w:t>
      </w:r>
      <w:r w:rsidR="0058294D" w:rsidRPr="0058294D">
        <w:rPr>
          <w:color w:val="000000" w:themeColor="text1"/>
        </w:rPr>
        <w:t>throughout the</w:t>
      </w:r>
      <w:r w:rsidR="0058294D">
        <w:rPr>
          <w:color w:val="000000" w:themeColor="text1"/>
        </w:rPr>
        <w:t xml:space="preserve"> </w:t>
      </w:r>
      <w:r w:rsidR="0058294D" w:rsidRPr="0058294D">
        <w:rPr>
          <w:color w:val="000000" w:themeColor="text1"/>
        </w:rPr>
        <w:t>first year</w:t>
      </w:r>
      <w:r w:rsidR="0058294D">
        <w:rPr>
          <w:color w:val="000000" w:themeColor="text1"/>
        </w:rPr>
        <w:t xml:space="preserve">: </w:t>
      </w:r>
      <w:r w:rsidR="0058294D" w:rsidRPr="0058294D">
        <w:rPr>
          <w:color w:val="000000" w:themeColor="text1"/>
        </w:rPr>
        <w:t>Restorative Approaches</w:t>
      </w:r>
      <w:r w:rsidR="00EB7122">
        <w:rPr>
          <w:color w:val="000000" w:themeColor="text1"/>
        </w:rPr>
        <w:t>,</w:t>
      </w:r>
      <w:r w:rsidR="00EB7122" w:rsidRPr="00EB7122">
        <w:t xml:space="preserve"> </w:t>
      </w:r>
      <w:r w:rsidR="00EB7122" w:rsidRPr="00EB7122">
        <w:rPr>
          <w:color w:val="000000" w:themeColor="text1"/>
        </w:rPr>
        <w:t xml:space="preserve">Adolescent </w:t>
      </w:r>
      <w:r w:rsidR="0054719F">
        <w:rPr>
          <w:color w:val="000000" w:themeColor="text1"/>
        </w:rPr>
        <w:t>B</w:t>
      </w:r>
      <w:r w:rsidR="00EB7122" w:rsidRPr="00EB7122">
        <w:rPr>
          <w:color w:val="000000" w:themeColor="text1"/>
        </w:rPr>
        <w:t>rain, Harmful Sexual Behaviours, Contextual Safeguarding</w:t>
      </w:r>
      <w:r w:rsidR="0054719F">
        <w:rPr>
          <w:color w:val="000000" w:themeColor="text1"/>
        </w:rPr>
        <w:t>,</w:t>
      </w:r>
      <w:r w:rsidR="00EB7122">
        <w:rPr>
          <w:color w:val="000000" w:themeColor="text1"/>
        </w:rPr>
        <w:t xml:space="preserve"> and Emotion Coaching</w:t>
      </w:r>
      <w:r w:rsidR="00B026F2">
        <w:rPr>
          <w:color w:val="000000" w:themeColor="text1"/>
        </w:rPr>
        <w:t>.</w:t>
      </w:r>
      <w:r w:rsidR="00FE0AA9">
        <w:rPr>
          <w:color w:val="000000" w:themeColor="text1"/>
        </w:rPr>
        <w:t xml:space="preserve"> </w:t>
      </w:r>
      <w:r w:rsidR="00FE0AA9" w:rsidRPr="00FE0AA9">
        <w:rPr>
          <w:color w:val="000000" w:themeColor="text1"/>
        </w:rPr>
        <w:t xml:space="preserve">Schools are encouraged to nominate a </w:t>
      </w:r>
      <w:r w:rsidR="00FE0AA9" w:rsidRPr="00FE0AA9">
        <w:rPr>
          <w:b/>
          <w:bCs/>
          <w:color w:val="000000" w:themeColor="text1"/>
        </w:rPr>
        <w:t>core person or group</w:t>
      </w:r>
      <w:r w:rsidR="00FE0AA9" w:rsidRPr="00FE0AA9">
        <w:rPr>
          <w:color w:val="000000" w:themeColor="text1"/>
        </w:rPr>
        <w:t xml:space="preserve"> to attend these sessions, who will then disseminate learning and support implementation across the wider staff team.</w:t>
      </w:r>
    </w:p>
    <w:p w14:paraId="01328EED" w14:textId="31D22EC3" w:rsidR="008D13E3" w:rsidRDefault="007A4F9E" w:rsidP="001153BF">
      <w:pPr>
        <w:pStyle w:val="ListParagraph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Educational Psychologist (EP) Support: </w:t>
      </w:r>
      <w:r w:rsidR="001153BF" w:rsidRPr="00105678">
        <w:rPr>
          <w:color w:val="000000" w:themeColor="text1"/>
        </w:rPr>
        <w:t xml:space="preserve">Schools also </w:t>
      </w:r>
      <w:r w:rsidR="001153BF" w:rsidRPr="007A4F9E">
        <w:rPr>
          <w:color w:val="000000" w:themeColor="text1"/>
        </w:rPr>
        <w:t>have dedicated support from an Educational Psychologist</w:t>
      </w:r>
      <w:r w:rsidR="008D13E3">
        <w:rPr>
          <w:color w:val="000000" w:themeColor="text1"/>
        </w:rPr>
        <w:t>,</w:t>
      </w:r>
      <w:r w:rsidR="001153BF" w:rsidRPr="00105678">
        <w:rPr>
          <w:b/>
          <w:bCs/>
          <w:color w:val="000000" w:themeColor="text1"/>
        </w:rPr>
        <w:t xml:space="preserve"> </w:t>
      </w:r>
      <w:r w:rsidR="008D13E3">
        <w:rPr>
          <w:color w:val="000000" w:themeColor="text1"/>
        </w:rPr>
        <w:t xml:space="preserve">aligned to </w:t>
      </w:r>
      <w:r w:rsidR="001153BF" w:rsidRPr="00105678">
        <w:rPr>
          <w:color w:val="000000" w:themeColor="text1"/>
        </w:rPr>
        <w:t>their development plan.</w:t>
      </w:r>
      <w:r w:rsidR="008D13E3">
        <w:rPr>
          <w:color w:val="000000" w:themeColor="text1"/>
        </w:rPr>
        <w:t xml:space="preserve"> </w:t>
      </w:r>
      <w:r w:rsidR="00873874" w:rsidRPr="00873874">
        <w:rPr>
          <w:color w:val="000000" w:themeColor="text1"/>
        </w:rPr>
        <w:t>The use of this time is collaboratively agreed and tailored to each school’s needs.</w:t>
      </w:r>
      <w:r w:rsidR="00873874">
        <w:rPr>
          <w:color w:val="000000" w:themeColor="text1"/>
        </w:rPr>
        <w:t xml:space="preserve"> </w:t>
      </w:r>
      <w:r w:rsidR="008D13E3">
        <w:rPr>
          <w:color w:val="000000" w:themeColor="text1"/>
        </w:rPr>
        <w:t>This includes:</w:t>
      </w:r>
    </w:p>
    <w:p w14:paraId="0A42AF5B" w14:textId="1680E93F" w:rsidR="00BA53EF" w:rsidRDefault="00BA53EF" w:rsidP="008D13E3">
      <w:pPr>
        <w:pStyle w:val="ListParagraph"/>
        <w:numPr>
          <w:ilvl w:val="1"/>
          <w:numId w:val="26"/>
        </w:numPr>
        <w:spacing w:after="0" w:line="240" w:lineRule="auto"/>
        <w:rPr>
          <w:color w:val="000000" w:themeColor="text1"/>
        </w:rPr>
      </w:pPr>
      <w:r w:rsidRPr="00BA53EF">
        <w:rPr>
          <w:color w:val="000000" w:themeColor="text1"/>
        </w:rPr>
        <w:t>Facilitation of a PATH process (Planning Alternative Tomorrows with Hope) to support strategic planning and goal setting.</w:t>
      </w:r>
    </w:p>
    <w:p w14:paraId="73ADE9C3" w14:textId="73844B2D" w:rsidR="00BA53EF" w:rsidRPr="00BA53EF" w:rsidRDefault="00BA53EF" w:rsidP="00BA53EF">
      <w:pPr>
        <w:pStyle w:val="ListParagraph"/>
        <w:numPr>
          <w:ilvl w:val="1"/>
          <w:numId w:val="26"/>
        </w:numPr>
        <w:spacing w:after="0" w:line="240" w:lineRule="auto"/>
        <w:rPr>
          <w:color w:val="000000" w:themeColor="text1"/>
        </w:rPr>
      </w:pPr>
      <w:r w:rsidRPr="00BA53EF">
        <w:rPr>
          <w:color w:val="000000" w:themeColor="text1"/>
        </w:rPr>
        <w:t>One day of EP time, which can be used flexibly, for example: Problem-solving consultations</w:t>
      </w:r>
      <w:r>
        <w:rPr>
          <w:color w:val="000000" w:themeColor="text1"/>
        </w:rPr>
        <w:t>, a</w:t>
      </w:r>
      <w:r w:rsidRPr="00BA53EF">
        <w:rPr>
          <w:color w:val="000000" w:themeColor="text1"/>
        </w:rPr>
        <w:t>dditional staff training</w:t>
      </w:r>
      <w:r>
        <w:rPr>
          <w:color w:val="000000" w:themeColor="text1"/>
        </w:rPr>
        <w:t>, s</w:t>
      </w:r>
      <w:r w:rsidRPr="00BA53EF">
        <w:rPr>
          <w:color w:val="000000" w:themeColor="text1"/>
        </w:rPr>
        <w:t>upport with policy development</w:t>
      </w:r>
    </w:p>
    <w:p w14:paraId="69C9544E" w14:textId="1741EC86" w:rsidR="00BC0BA5" w:rsidRPr="0058294D" w:rsidRDefault="00BC0BA5" w:rsidP="00BC0BA5">
      <w:pPr>
        <w:pStyle w:val="ListParagraph"/>
        <w:numPr>
          <w:ilvl w:val="0"/>
          <w:numId w:val="26"/>
        </w:numPr>
        <w:spacing w:after="0" w:line="240" w:lineRule="auto"/>
        <w:rPr>
          <w:color w:val="000000" w:themeColor="text1"/>
        </w:rPr>
      </w:pPr>
      <w:r w:rsidRPr="00FC5545">
        <w:rPr>
          <w:b/>
          <w:bCs/>
          <w:color w:val="000000" w:themeColor="text1"/>
        </w:rPr>
        <w:t xml:space="preserve">Peer </w:t>
      </w:r>
      <w:r w:rsidR="005D18F8">
        <w:rPr>
          <w:b/>
          <w:bCs/>
          <w:color w:val="000000" w:themeColor="text1"/>
        </w:rPr>
        <w:t>N</w:t>
      </w:r>
      <w:r w:rsidRPr="0058294D">
        <w:rPr>
          <w:b/>
          <w:bCs/>
          <w:color w:val="000000" w:themeColor="text1"/>
        </w:rPr>
        <w:t xml:space="preserve">etwork: </w:t>
      </w:r>
      <w:r w:rsidRPr="0058294D">
        <w:rPr>
          <w:color w:val="000000" w:themeColor="text1"/>
        </w:rPr>
        <w:t xml:space="preserve">Schools join a peer network, with half-termly meetings to share best practice and access support from colleagues across the city. </w:t>
      </w:r>
    </w:p>
    <w:p w14:paraId="70FBBD5F" w14:textId="77777777" w:rsidR="00873874" w:rsidRDefault="00873874" w:rsidP="004524F7">
      <w:pPr>
        <w:spacing w:after="0" w:line="240" w:lineRule="auto"/>
        <w:ind w:left="567"/>
        <w:rPr>
          <w:color w:val="000000" w:themeColor="text1"/>
        </w:rPr>
      </w:pPr>
    </w:p>
    <w:p w14:paraId="5F6DB7DB" w14:textId="61403231" w:rsidR="004524F7" w:rsidRPr="00873874" w:rsidRDefault="00873874" w:rsidP="004524F7">
      <w:pPr>
        <w:spacing w:after="0" w:line="240" w:lineRule="auto"/>
        <w:ind w:left="567"/>
        <w:rPr>
          <w:b/>
          <w:bCs/>
          <w:color w:val="000000" w:themeColor="text1"/>
          <w:sz w:val="28"/>
          <w:szCs w:val="28"/>
        </w:rPr>
      </w:pPr>
      <w:r w:rsidRPr="00873874">
        <w:rPr>
          <w:b/>
          <w:bCs/>
          <w:color w:val="000000" w:themeColor="text1"/>
          <w:sz w:val="28"/>
          <w:szCs w:val="28"/>
        </w:rPr>
        <w:t>Accreditation</w:t>
      </w:r>
    </w:p>
    <w:p w14:paraId="459E69D2" w14:textId="538E315A" w:rsidR="003D3F1E" w:rsidRPr="00624479" w:rsidRDefault="0080040C" w:rsidP="004524F7">
      <w:pPr>
        <w:spacing w:after="0" w:line="240" w:lineRule="auto"/>
        <w:ind w:left="567"/>
        <w:rPr>
          <w:color w:val="000000" w:themeColor="text1"/>
        </w:rPr>
      </w:pPr>
      <w:r w:rsidRPr="0080040C">
        <w:rPr>
          <w:color w:val="000000" w:themeColor="text1"/>
        </w:rPr>
        <w:t xml:space="preserve">Schools can achieve ARC’s </w:t>
      </w:r>
      <w:r w:rsidRPr="0080040C">
        <w:rPr>
          <w:b/>
          <w:bCs/>
          <w:color w:val="000000" w:themeColor="text1"/>
        </w:rPr>
        <w:t xml:space="preserve">‘bronze award’ </w:t>
      </w:r>
      <w:r w:rsidRPr="0080040C">
        <w:rPr>
          <w:color w:val="000000" w:themeColor="text1"/>
        </w:rPr>
        <w:t>after their first year in the project.</w:t>
      </w:r>
      <w:r w:rsidR="008962F8">
        <w:rPr>
          <w:color w:val="000000" w:themeColor="text1"/>
        </w:rPr>
        <w:t xml:space="preserve"> This is dependent on evidencing progress </w:t>
      </w:r>
      <w:r w:rsidR="00C66701" w:rsidRPr="00C66701">
        <w:rPr>
          <w:color w:val="000000" w:themeColor="text1"/>
        </w:rPr>
        <w:t>against their development plan and demonstrating impact</w:t>
      </w:r>
      <w:r w:rsidR="00C66701">
        <w:rPr>
          <w:color w:val="000000" w:themeColor="text1"/>
        </w:rPr>
        <w:t xml:space="preserve"> </w:t>
      </w:r>
      <w:r w:rsidR="008962F8">
        <w:rPr>
          <w:color w:val="000000" w:themeColor="text1"/>
        </w:rPr>
        <w:t>and includes a meeting or ‘interview’ with Louise Cooper (V</w:t>
      </w:r>
      <w:r w:rsidR="00BA1D9D">
        <w:rPr>
          <w:color w:val="000000" w:themeColor="text1"/>
        </w:rPr>
        <w:t>irtual School).</w:t>
      </w:r>
      <w:r w:rsidRPr="0080040C">
        <w:rPr>
          <w:color w:val="000000" w:themeColor="text1"/>
        </w:rPr>
        <w:t xml:space="preserve"> </w:t>
      </w:r>
      <w:r w:rsidR="00BA1D9D">
        <w:rPr>
          <w:color w:val="000000" w:themeColor="text1"/>
        </w:rPr>
        <w:t xml:space="preserve">They </w:t>
      </w:r>
      <w:r w:rsidRPr="0080040C">
        <w:rPr>
          <w:color w:val="000000" w:themeColor="text1"/>
        </w:rPr>
        <w:t>may then wish to go on to a second year of the project to work towards the ‘silver</w:t>
      </w:r>
      <w:r>
        <w:rPr>
          <w:color w:val="000000" w:themeColor="text1"/>
        </w:rPr>
        <w:t xml:space="preserve"> </w:t>
      </w:r>
      <w:r w:rsidRPr="0080040C">
        <w:rPr>
          <w:color w:val="000000" w:themeColor="text1"/>
        </w:rPr>
        <w:t>award’, this involves conducting an Action Research Project.</w:t>
      </w:r>
    </w:p>
    <w:p w14:paraId="657CAE7D" w14:textId="12C18D32" w:rsidR="0080040C" w:rsidRPr="00BA1D9D" w:rsidRDefault="0080040C" w:rsidP="00A1362B">
      <w:pPr>
        <w:spacing w:after="0" w:line="240" w:lineRule="auto"/>
        <w:ind w:left="567"/>
        <w:rPr>
          <w:b/>
          <w:bCs/>
          <w:color w:val="000000" w:themeColor="text1"/>
        </w:rPr>
      </w:pPr>
    </w:p>
    <w:p w14:paraId="4E5FC34F" w14:textId="0F6B5BEF" w:rsidR="00CF575F" w:rsidRDefault="00105678" w:rsidP="00CF575F">
      <w:pPr>
        <w:spacing w:after="0" w:line="240" w:lineRule="auto"/>
        <w:ind w:left="567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EP support available</w:t>
      </w:r>
    </w:p>
    <w:p w14:paraId="35A8FDA6" w14:textId="1FE17C04" w:rsidR="00CF575F" w:rsidRDefault="00CF575F" w:rsidP="00FE0AA9">
      <w:pPr>
        <w:spacing w:after="0" w:line="240" w:lineRule="auto"/>
        <w:ind w:left="567"/>
        <w:rPr>
          <w:color w:val="000000" w:themeColor="text1"/>
        </w:rPr>
      </w:pPr>
      <w:r w:rsidRPr="00CF575F">
        <w:rPr>
          <w:color w:val="000000" w:themeColor="text1"/>
        </w:rPr>
        <w:t>The ideas below</w:t>
      </w:r>
      <w:r w:rsidR="00287557">
        <w:rPr>
          <w:color w:val="000000" w:themeColor="text1"/>
        </w:rPr>
        <w:t xml:space="preserve"> are</w:t>
      </w:r>
      <w:r w:rsidRPr="00CF575F">
        <w:rPr>
          <w:color w:val="000000" w:themeColor="text1"/>
        </w:rPr>
        <w:t xml:space="preserve"> </w:t>
      </w:r>
      <w:r w:rsidR="00FE0AA9" w:rsidRPr="00FE0AA9">
        <w:rPr>
          <w:color w:val="000000" w:themeColor="text1"/>
        </w:rPr>
        <w:t xml:space="preserve">examples of </w:t>
      </w:r>
      <w:r w:rsidR="00C66701">
        <w:rPr>
          <w:color w:val="000000" w:themeColor="text1"/>
        </w:rPr>
        <w:t>how</w:t>
      </w:r>
      <w:r w:rsidR="00FE0AA9" w:rsidRPr="00FE0AA9">
        <w:rPr>
          <w:color w:val="000000" w:themeColor="text1"/>
        </w:rPr>
        <w:t xml:space="preserve"> </w:t>
      </w:r>
      <w:r w:rsidR="00BA1D9D">
        <w:rPr>
          <w:color w:val="000000" w:themeColor="text1"/>
        </w:rPr>
        <w:t>schools</w:t>
      </w:r>
      <w:r w:rsidR="00FE0AA9" w:rsidRPr="00FE0AA9">
        <w:rPr>
          <w:color w:val="000000" w:themeColor="text1"/>
        </w:rPr>
        <w:t xml:space="preserve"> could use </w:t>
      </w:r>
      <w:r w:rsidR="00BA1D9D">
        <w:rPr>
          <w:color w:val="000000" w:themeColor="text1"/>
        </w:rPr>
        <w:t xml:space="preserve">their </w:t>
      </w:r>
      <w:r w:rsidR="00C66701">
        <w:rPr>
          <w:color w:val="000000" w:themeColor="text1"/>
        </w:rPr>
        <w:t>EP time</w:t>
      </w:r>
      <w:r w:rsidR="003A28E3">
        <w:rPr>
          <w:color w:val="000000" w:themeColor="text1"/>
        </w:rPr>
        <w:t>.</w:t>
      </w:r>
      <w:r w:rsidRPr="00CF575F">
        <w:rPr>
          <w:color w:val="000000" w:themeColor="text1"/>
        </w:rPr>
        <w:t xml:space="preserve"> </w:t>
      </w:r>
      <w:r w:rsidR="003A28E3" w:rsidRPr="003A28E3">
        <w:rPr>
          <w:color w:val="000000" w:themeColor="text1"/>
        </w:rPr>
        <w:t xml:space="preserve">However, EP support is flexible and can be adapted to meet individual school needs and priorities within </w:t>
      </w:r>
      <w:r w:rsidR="00BA1D9D">
        <w:rPr>
          <w:color w:val="000000" w:themeColor="text1"/>
        </w:rPr>
        <w:t xml:space="preserve">their </w:t>
      </w:r>
      <w:r w:rsidR="003A28E3" w:rsidRPr="003A28E3">
        <w:rPr>
          <w:color w:val="000000" w:themeColor="text1"/>
        </w:rPr>
        <w:t xml:space="preserve">development plan. </w:t>
      </w:r>
      <w:r w:rsidR="00BA1D9D">
        <w:rPr>
          <w:color w:val="000000" w:themeColor="text1"/>
        </w:rPr>
        <w:t>Schools</w:t>
      </w:r>
      <w:r w:rsidR="00FE0AA9" w:rsidRPr="00FE0AA9">
        <w:rPr>
          <w:color w:val="000000" w:themeColor="text1"/>
        </w:rPr>
        <w:t xml:space="preserve"> will receive an MS Forms </w:t>
      </w:r>
      <w:r w:rsidR="00257EC2">
        <w:rPr>
          <w:color w:val="000000" w:themeColor="text1"/>
        </w:rPr>
        <w:t>link</w:t>
      </w:r>
      <w:r w:rsidR="00287557">
        <w:rPr>
          <w:color w:val="000000" w:themeColor="text1"/>
        </w:rPr>
        <w:t xml:space="preserve"> </w:t>
      </w:r>
      <w:r w:rsidR="00FE0AA9" w:rsidRPr="00FE0AA9">
        <w:rPr>
          <w:color w:val="000000" w:themeColor="text1"/>
        </w:rPr>
        <w:t xml:space="preserve">with these options that </w:t>
      </w:r>
      <w:r w:rsidR="00BA1D9D">
        <w:rPr>
          <w:color w:val="000000" w:themeColor="text1"/>
        </w:rPr>
        <w:t>they</w:t>
      </w:r>
      <w:r w:rsidR="00287557">
        <w:rPr>
          <w:color w:val="000000" w:themeColor="text1"/>
        </w:rPr>
        <w:t xml:space="preserve"> </w:t>
      </w:r>
      <w:r w:rsidR="00FE0AA9" w:rsidRPr="00FE0AA9">
        <w:rPr>
          <w:color w:val="000000" w:themeColor="text1"/>
        </w:rPr>
        <w:t xml:space="preserve">could choose from, or suggest other ideas bespoke to </w:t>
      </w:r>
      <w:r w:rsidR="00BA1D9D">
        <w:rPr>
          <w:color w:val="000000" w:themeColor="text1"/>
        </w:rPr>
        <w:t>them</w:t>
      </w:r>
      <w:r w:rsidR="00287557">
        <w:rPr>
          <w:color w:val="000000" w:themeColor="text1"/>
        </w:rPr>
        <w:t>:</w:t>
      </w:r>
    </w:p>
    <w:p w14:paraId="16365199" w14:textId="77777777" w:rsidR="00287557" w:rsidRPr="006053B8" w:rsidRDefault="00287557" w:rsidP="00FE0AA9">
      <w:pPr>
        <w:spacing w:after="0" w:line="240" w:lineRule="auto"/>
        <w:ind w:left="567"/>
        <w:rPr>
          <w:color w:val="000000" w:themeColor="text1"/>
        </w:rPr>
      </w:pPr>
    </w:p>
    <w:p w14:paraId="3812BE7D" w14:textId="04FF5239" w:rsidR="00CF575F" w:rsidRPr="00105678" w:rsidRDefault="006053B8" w:rsidP="00CF575F">
      <w:pPr>
        <w:spacing w:after="0" w:line="240" w:lineRule="auto"/>
        <w:ind w:left="567"/>
        <w:rPr>
          <w:color w:val="000000" w:themeColor="text1"/>
        </w:rPr>
      </w:pPr>
      <w:r>
        <w:rPr>
          <w:noProof/>
          <w:color w:val="000000" w:themeColor="text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6E32B3A" wp14:editId="4CE3716C">
            <wp:simplePos x="0" y="0"/>
            <wp:positionH relativeFrom="column">
              <wp:posOffset>342900</wp:posOffset>
            </wp:positionH>
            <wp:positionV relativeFrom="paragraph">
              <wp:posOffset>4445</wp:posOffset>
            </wp:positionV>
            <wp:extent cx="6600825" cy="3200400"/>
            <wp:effectExtent l="0" t="19050" r="0" b="19050"/>
            <wp:wrapNone/>
            <wp:docPr id="1566698233" name="Diagram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75F" w:rsidRPr="00CF575F">
        <w:rPr>
          <w:color w:val="000000" w:themeColor="text1"/>
        </w:rPr>
        <w:t xml:space="preserve"> </w:t>
      </w:r>
    </w:p>
    <w:sectPr w:rsidR="00CF575F" w:rsidRPr="00105678" w:rsidSect="007E47B6">
      <w:headerReference w:type="default" r:id="rId16"/>
      <w:footerReference w:type="default" r:id="rId17"/>
      <w:headerReference w:type="first" r:id="rId18"/>
      <w:pgSz w:w="11906" w:h="16838"/>
      <w:pgMar w:top="568" w:right="720" w:bottom="720" w:left="720" w:header="5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10217" w14:textId="77777777" w:rsidR="00536DFE" w:rsidRDefault="00536DFE" w:rsidP="00F45CF3">
      <w:pPr>
        <w:spacing w:after="0" w:line="240" w:lineRule="auto"/>
      </w:pPr>
      <w:r>
        <w:separator/>
      </w:r>
    </w:p>
  </w:endnote>
  <w:endnote w:type="continuationSeparator" w:id="0">
    <w:p w14:paraId="47F0D73F" w14:textId="77777777" w:rsidR="00536DFE" w:rsidRDefault="00536DFE" w:rsidP="00F45CF3">
      <w:pPr>
        <w:spacing w:after="0" w:line="240" w:lineRule="auto"/>
      </w:pPr>
      <w:r>
        <w:continuationSeparator/>
      </w:r>
    </w:p>
  </w:endnote>
  <w:endnote w:type="continuationNotice" w:id="1">
    <w:p w14:paraId="72BB7D24" w14:textId="77777777" w:rsidR="00536DFE" w:rsidRDefault="00536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62A8" w14:textId="77777777" w:rsidR="007E4EA3" w:rsidRDefault="007E4EA3" w:rsidP="007E4EA3">
    <w:pPr>
      <w:tabs>
        <w:tab w:val="left" w:pos="4220"/>
      </w:tabs>
      <w:spacing w:line="240" w:lineRule="auto"/>
      <w:ind w:right="283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98FD6" w14:textId="77777777" w:rsidR="00536DFE" w:rsidRDefault="00536DFE" w:rsidP="00F45CF3">
      <w:pPr>
        <w:spacing w:after="0" w:line="240" w:lineRule="auto"/>
      </w:pPr>
      <w:r>
        <w:separator/>
      </w:r>
    </w:p>
  </w:footnote>
  <w:footnote w:type="continuationSeparator" w:id="0">
    <w:p w14:paraId="4DAFB838" w14:textId="77777777" w:rsidR="00536DFE" w:rsidRDefault="00536DFE" w:rsidP="00F45CF3">
      <w:pPr>
        <w:spacing w:after="0" w:line="240" w:lineRule="auto"/>
      </w:pPr>
      <w:r>
        <w:continuationSeparator/>
      </w:r>
    </w:p>
  </w:footnote>
  <w:footnote w:type="continuationNotice" w:id="1">
    <w:p w14:paraId="19E60539" w14:textId="77777777" w:rsidR="00536DFE" w:rsidRDefault="00536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363C" w14:textId="2C1C4DA5" w:rsidR="00F45CF3" w:rsidRDefault="00F2793B" w:rsidP="00F45CF3">
    <w:pPr>
      <w:pStyle w:val="Header"/>
      <w:spacing w:after="1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4C4BB9" wp14:editId="02BAFE65">
              <wp:simplePos x="0" y="0"/>
              <wp:positionH relativeFrom="column">
                <wp:posOffset>-5658245</wp:posOffset>
              </wp:positionH>
              <wp:positionV relativeFrom="paragraph">
                <wp:posOffset>4534535</wp:posOffset>
              </wp:positionV>
              <wp:extent cx="10754678" cy="359410"/>
              <wp:effectExtent l="0" t="3175" r="5715" b="5715"/>
              <wp:wrapNone/>
              <wp:docPr id="598649480" name="Rectangle 59864948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678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1A4146" id="Rectangle 598649480" o:spid="_x0000_s1026" alt="&quot;&quot;" style="position:absolute;margin-left:-445.55pt;margin-top:357.05pt;width:846.85pt;height:28.3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" fillcolor="#008796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BDC8" w14:textId="1940AF05" w:rsidR="007E47B6" w:rsidRPr="00624479" w:rsidRDefault="007E47B6" w:rsidP="007E47B6">
    <w:pPr>
      <w:spacing w:after="0" w:line="240" w:lineRule="auto"/>
      <w:ind w:firstLine="567"/>
      <w:rPr>
        <w:rFonts w:ascii="Amasis MT Pro Black" w:hAnsi="Amasis MT Pro Black"/>
        <w:sz w:val="32"/>
        <w:szCs w:val="32"/>
      </w:rPr>
    </w:pPr>
    <w:r>
      <w:rPr>
        <w:rFonts w:ascii="Amasis MT Pro Black" w:hAnsi="Amasis MT Pro Black"/>
        <w:sz w:val="32"/>
        <w:szCs w:val="32"/>
      </w:rPr>
      <w:t xml:space="preserve">Making </w:t>
    </w:r>
    <w:r w:rsidR="00880553">
      <w:rPr>
        <w:rFonts w:ascii="Amasis MT Pro Black" w:hAnsi="Amasis MT Pro Black"/>
        <w:sz w:val="32"/>
        <w:szCs w:val="32"/>
      </w:rPr>
      <w:t>C</w:t>
    </w:r>
    <w:r>
      <w:rPr>
        <w:rFonts w:ascii="Amasis MT Pro Black" w:hAnsi="Amasis MT Pro Black"/>
        <w:sz w:val="32"/>
        <w:szCs w:val="32"/>
      </w:rPr>
      <w:t>onnections</w:t>
    </w:r>
  </w:p>
  <w:p w14:paraId="7A43AD9B" w14:textId="2E504D6A" w:rsidR="007A7BE0" w:rsidRPr="007E47B6" w:rsidRDefault="007E47B6" w:rsidP="007E47B6">
    <w:pPr>
      <w:spacing w:after="0" w:line="240" w:lineRule="auto"/>
      <w:ind w:left="567"/>
      <w:rPr>
        <w:rFonts w:ascii="Amasis MT Pro Black" w:hAnsi="Amasis MT Pro Black"/>
        <w:b/>
        <w:bCs/>
        <w:color w:val="D46F63"/>
        <w:sz w:val="40"/>
        <w:szCs w:val="40"/>
      </w:rPr>
    </w:pPr>
    <w:r w:rsidRPr="006053B8">
      <w:rPr>
        <w:rFonts w:ascii="Amasis MT Pro Black" w:hAnsi="Amasis MT Pro Black"/>
        <w:b/>
        <w:bCs/>
        <w:color w:val="008796"/>
        <w:sz w:val="40"/>
        <w:szCs w:val="40"/>
      </w:rPr>
      <w:t>Overview of EP support</w:t>
    </w:r>
    <w:r w:rsidRPr="006053B8">
      <w:rPr>
        <w:rFonts w:ascii="Amasis MT Pro Black" w:hAnsi="Amasis MT Pro Black"/>
        <w:b/>
        <w:bCs/>
        <w:color w:val="D46F63"/>
        <w:sz w:val="40"/>
        <w:szCs w:val="40"/>
      </w:rPr>
      <w:t>.</w:t>
    </w:r>
    <w:r w:rsidR="00585AB7">
      <w:rPr>
        <w:noProof/>
      </w:rPr>
      <w:drawing>
        <wp:anchor distT="0" distB="0" distL="114300" distR="114300" simplePos="0" relativeHeight="251658241" behindDoc="0" locked="0" layoutInCell="1" allowOverlap="1" wp14:anchorId="51C29A4B" wp14:editId="4C830D62">
          <wp:simplePos x="0" y="0"/>
          <wp:positionH relativeFrom="column">
            <wp:posOffset>4892277</wp:posOffset>
          </wp:positionH>
          <wp:positionV relativeFrom="paragraph">
            <wp:posOffset>-276860</wp:posOffset>
          </wp:positionV>
          <wp:extent cx="1866689" cy="465620"/>
          <wp:effectExtent l="0" t="0" r="635" b="0"/>
          <wp:wrapThrough wrapText="bothSides">
            <wp:wrapPolygon edited="0">
              <wp:start x="0" y="0"/>
              <wp:lineTo x="0" y="20333"/>
              <wp:lineTo x="21387" y="20333"/>
              <wp:lineTo x="21387" y="0"/>
              <wp:lineTo x="0" y="0"/>
            </wp:wrapPolygon>
          </wp:wrapThrough>
          <wp:docPr id="305852788" name="Picture 3058527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852788" name="Picture 3058527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689" cy="46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1F0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0232530" wp14:editId="5ABE2D79">
              <wp:simplePos x="0" y="0"/>
              <wp:positionH relativeFrom="column">
                <wp:posOffset>-5645785</wp:posOffset>
              </wp:positionH>
              <wp:positionV relativeFrom="paragraph">
                <wp:posOffset>4589145</wp:posOffset>
              </wp:positionV>
              <wp:extent cx="10754360" cy="359410"/>
              <wp:effectExtent l="0" t="3175" r="5715" b="5715"/>
              <wp:wrapNone/>
              <wp:docPr id="1510539166" name="Rectangle 151053916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754360" cy="359410"/>
                      </a:xfrm>
                      <a:prstGeom prst="rect">
                        <a:avLst/>
                      </a:prstGeom>
                      <a:solidFill>
                        <a:srgbClr val="0087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C85178" id="Rectangle 1510539166" o:spid="_x0000_s1026" alt="&quot;&quot;" style="position:absolute;margin-left:-444.55pt;margin-top:361.35pt;width:846.8pt;height:28.3pt;rotation: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" fillcolor="#008796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256A"/>
    <w:multiLevelType w:val="hybridMultilevel"/>
    <w:tmpl w:val="363C08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A760E4"/>
    <w:multiLevelType w:val="multilevel"/>
    <w:tmpl w:val="A752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C7ED3"/>
    <w:multiLevelType w:val="hybridMultilevel"/>
    <w:tmpl w:val="6C8CC7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0E67C02"/>
    <w:multiLevelType w:val="hybridMultilevel"/>
    <w:tmpl w:val="344CBFF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65111B"/>
    <w:multiLevelType w:val="hybridMultilevel"/>
    <w:tmpl w:val="C9EE6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CF7BE4"/>
    <w:multiLevelType w:val="hybridMultilevel"/>
    <w:tmpl w:val="4EFA63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265FE9"/>
    <w:multiLevelType w:val="hybridMultilevel"/>
    <w:tmpl w:val="5D7CEE32"/>
    <w:lvl w:ilvl="0" w:tplc="7B8AF08A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178F5"/>
    <w:multiLevelType w:val="hybridMultilevel"/>
    <w:tmpl w:val="3F0E550A"/>
    <w:lvl w:ilvl="0" w:tplc="E038792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095088"/>
    <w:multiLevelType w:val="multilevel"/>
    <w:tmpl w:val="A752648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A4863"/>
    <w:multiLevelType w:val="hybridMultilevel"/>
    <w:tmpl w:val="7DF220E8"/>
    <w:lvl w:ilvl="0" w:tplc="E038792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B12522"/>
    <w:multiLevelType w:val="multilevel"/>
    <w:tmpl w:val="72A8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1C50AA"/>
    <w:multiLevelType w:val="multilevel"/>
    <w:tmpl w:val="A752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BD2981"/>
    <w:multiLevelType w:val="hybridMultilevel"/>
    <w:tmpl w:val="D1C4CD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EB4172"/>
    <w:multiLevelType w:val="hybridMultilevel"/>
    <w:tmpl w:val="DB085E38"/>
    <w:lvl w:ilvl="0" w:tplc="E038792E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29F2AEF"/>
    <w:multiLevelType w:val="multilevel"/>
    <w:tmpl w:val="A75264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DC2626"/>
    <w:multiLevelType w:val="hybridMultilevel"/>
    <w:tmpl w:val="DEA886DA"/>
    <w:lvl w:ilvl="0" w:tplc="FFFFFFFF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8427CD3"/>
    <w:multiLevelType w:val="hybridMultilevel"/>
    <w:tmpl w:val="01DC8E24"/>
    <w:lvl w:ilvl="0" w:tplc="FFFFFFFF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8A70932"/>
    <w:multiLevelType w:val="multilevel"/>
    <w:tmpl w:val="DE8E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134FAE"/>
    <w:multiLevelType w:val="hybridMultilevel"/>
    <w:tmpl w:val="F5AA255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2C15C4"/>
    <w:multiLevelType w:val="hybridMultilevel"/>
    <w:tmpl w:val="48E83902"/>
    <w:lvl w:ilvl="0" w:tplc="FFFFFFFF">
      <w:numFmt w:val="bullet"/>
      <w:lvlText w:val="-"/>
      <w:lvlJc w:val="left"/>
      <w:pPr>
        <w:ind w:left="308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7024BD"/>
    <w:multiLevelType w:val="hybridMultilevel"/>
    <w:tmpl w:val="362208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231CDA"/>
    <w:multiLevelType w:val="hybridMultilevel"/>
    <w:tmpl w:val="333A819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8C3D18"/>
    <w:multiLevelType w:val="multilevel"/>
    <w:tmpl w:val="E582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1C16EC"/>
    <w:multiLevelType w:val="hybridMultilevel"/>
    <w:tmpl w:val="3B6A9C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FF24FA"/>
    <w:multiLevelType w:val="hybridMultilevel"/>
    <w:tmpl w:val="57F23F1A"/>
    <w:lvl w:ilvl="0" w:tplc="FFFFFFFF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F3556D4"/>
    <w:multiLevelType w:val="multilevel"/>
    <w:tmpl w:val="A75264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53111597">
    <w:abstractNumId w:val="17"/>
  </w:num>
  <w:num w:numId="2" w16cid:durableId="538129210">
    <w:abstractNumId w:val="11"/>
  </w:num>
  <w:num w:numId="3" w16cid:durableId="780417362">
    <w:abstractNumId w:val="22"/>
  </w:num>
  <w:num w:numId="4" w16cid:durableId="290677314">
    <w:abstractNumId w:val="10"/>
  </w:num>
  <w:num w:numId="5" w16cid:durableId="1050346491">
    <w:abstractNumId w:val="12"/>
  </w:num>
  <w:num w:numId="6" w16cid:durableId="549196978">
    <w:abstractNumId w:val="8"/>
  </w:num>
  <w:num w:numId="7" w16cid:durableId="1961836683">
    <w:abstractNumId w:val="14"/>
  </w:num>
  <w:num w:numId="8" w16cid:durableId="367683914">
    <w:abstractNumId w:val="1"/>
  </w:num>
  <w:num w:numId="9" w16cid:durableId="1161459366">
    <w:abstractNumId w:val="25"/>
  </w:num>
  <w:num w:numId="10" w16cid:durableId="836728198">
    <w:abstractNumId w:val="23"/>
  </w:num>
  <w:num w:numId="11" w16cid:durableId="1367753132">
    <w:abstractNumId w:val="6"/>
  </w:num>
  <w:num w:numId="12" w16cid:durableId="1886983735">
    <w:abstractNumId w:val="0"/>
  </w:num>
  <w:num w:numId="13" w16cid:durableId="675353327">
    <w:abstractNumId w:val="5"/>
  </w:num>
  <w:num w:numId="14" w16cid:durableId="142744681">
    <w:abstractNumId w:val="4"/>
  </w:num>
  <w:num w:numId="15" w16cid:durableId="1104572699">
    <w:abstractNumId w:val="18"/>
  </w:num>
  <w:num w:numId="16" w16cid:durableId="699430542">
    <w:abstractNumId w:val="7"/>
  </w:num>
  <w:num w:numId="17" w16cid:durableId="461076036">
    <w:abstractNumId w:val="13"/>
  </w:num>
  <w:num w:numId="18" w16cid:durableId="802844314">
    <w:abstractNumId w:val="9"/>
  </w:num>
  <w:num w:numId="19" w16cid:durableId="1199202481">
    <w:abstractNumId w:val="24"/>
  </w:num>
  <w:num w:numId="20" w16cid:durableId="1985767094">
    <w:abstractNumId w:val="3"/>
  </w:num>
  <w:num w:numId="21" w16cid:durableId="821241757">
    <w:abstractNumId w:val="16"/>
  </w:num>
  <w:num w:numId="22" w16cid:durableId="1150365711">
    <w:abstractNumId w:val="15"/>
  </w:num>
  <w:num w:numId="23" w16cid:durableId="1661956232">
    <w:abstractNumId w:val="20"/>
  </w:num>
  <w:num w:numId="24" w16cid:durableId="1397821686">
    <w:abstractNumId w:val="19"/>
  </w:num>
  <w:num w:numId="25" w16cid:durableId="692075007">
    <w:abstractNumId w:val="2"/>
  </w:num>
  <w:num w:numId="26" w16cid:durableId="16544119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B7"/>
    <w:rsid w:val="00001253"/>
    <w:rsid w:val="000377BC"/>
    <w:rsid w:val="00045D9C"/>
    <w:rsid w:val="000537BB"/>
    <w:rsid w:val="00064DC1"/>
    <w:rsid w:val="00090F9B"/>
    <w:rsid w:val="000A7F50"/>
    <w:rsid w:val="000C6E1C"/>
    <w:rsid w:val="000E133E"/>
    <w:rsid w:val="000E3B9C"/>
    <w:rsid w:val="00105678"/>
    <w:rsid w:val="00114125"/>
    <w:rsid w:val="001153BF"/>
    <w:rsid w:val="00124445"/>
    <w:rsid w:val="0017540B"/>
    <w:rsid w:val="001777C7"/>
    <w:rsid w:val="0018126F"/>
    <w:rsid w:val="001E2824"/>
    <w:rsid w:val="00207F5E"/>
    <w:rsid w:val="00211B24"/>
    <w:rsid w:val="00214311"/>
    <w:rsid w:val="00257EC2"/>
    <w:rsid w:val="00272FDE"/>
    <w:rsid w:val="00273564"/>
    <w:rsid w:val="00287557"/>
    <w:rsid w:val="002928D0"/>
    <w:rsid w:val="002942FC"/>
    <w:rsid w:val="002E07C8"/>
    <w:rsid w:val="002F5120"/>
    <w:rsid w:val="00334418"/>
    <w:rsid w:val="00347F26"/>
    <w:rsid w:val="00391F01"/>
    <w:rsid w:val="003A28E3"/>
    <w:rsid w:val="003A3774"/>
    <w:rsid w:val="003A5C72"/>
    <w:rsid w:val="003D3F1E"/>
    <w:rsid w:val="003D5F2B"/>
    <w:rsid w:val="00417066"/>
    <w:rsid w:val="00420C3A"/>
    <w:rsid w:val="00425C19"/>
    <w:rsid w:val="00443F54"/>
    <w:rsid w:val="004524F7"/>
    <w:rsid w:val="00452ED7"/>
    <w:rsid w:val="004A364B"/>
    <w:rsid w:val="004A43F9"/>
    <w:rsid w:val="004B30AF"/>
    <w:rsid w:val="004B5E29"/>
    <w:rsid w:val="004C1927"/>
    <w:rsid w:val="004C5E78"/>
    <w:rsid w:val="004D43C4"/>
    <w:rsid w:val="004E250B"/>
    <w:rsid w:val="005026B9"/>
    <w:rsid w:val="00530E59"/>
    <w:rsid w:val="00536DFE"/>
    <w:rsid w:val="0054719F"/>
    <w:rsid w:val="0058294D"/>
    <w:rsid w:val="00585AB7"/>
    <w:rsid w:val="00591802"/>
    <w:rsid w:val="005A28C2"/>
    <w:rsid w:val="005C3BD0"/>
    <w:rsid w:val="005D18F8"/>
    <w:rsid w:val="006043E2"/>
    <w:rsid w:val="006053B8"/>
    <w:rsid w:val="00624479"/>
    <w:rsid w:val="00624A37"/>
    <w:rsid w:val="00632B81"/>
    <w:rsid w:val="00637D75"/>
    <w:rsid w:val="0064246E"/>
    <w:rsid w:val="00643E56"/>
    <w:rsid w:val="00644957"/>
    <w:rsid w:val="006564BE"/>
    <w:rsid w:val="0066219B"/>
    <w:rsid w:val="006A20C3"/>
    <w:rsid w:val="006B6F8D"/>
    <w:rsid w:val="006C084B"/>
    <w:rsid w:val="006C57D6"/>
    <w:rsid w:val="006D5567"/>
    <w:rsid w:val="006D7919"/>
    <w:rsid w:val="006D7CC1"/>
    <w:rsid w:val="006F1198"/>
    <w:rsid w:val="006F1DB2"/>
    <w:rsid w:val="006F276C"/>
    <w:rsid w:val="00734EC0"/>
    <w:rsid w:val="007425CB"/>
    <w:rsid w:val="007A4F9E"/>
    <w:rsid w:val="007A7BE0"/>
    <w:rsid w:val="007C311D"/>
    <w:rsid w:val="007E47B6"/>
    <w:rsid w:val="007E4EA3"/>
    <w:rsid w:val="007E62EC"/>
    <w:rsid w:val="0080040C"/>
    <w:rsid w:val="00806C53"/>
    <w:rsid w:val="00830F68"/>
    <w:rsid w:val="008326A4"/>
    <w:rsid w:val="008416E5"/>
    <w:rsid w:val="008468F0"/>
    <w:rsid w:val="00855D7B"/>
    <w:rsid w:val="00873874"/>
    <w:rsid w:val="008743E8"/>
    <w:rsid w:val="00880553"/>
    <w:rsid w:val="008962F8"/>
    <w:rsid w:val="008D13E3"/>
    <w:rsid w:val="008E36FF"/>
    <w:rsid w:val="008E461A"/>
    <w:rsid w:val="008F0A9C"/>
    <w:rsid w:val="009067D5"/>
    <w:rsid w:val="00911980"/>
    <w:rsid w:val="00922BA7"/>
    <w:rsid w:val="00972624"/>
    <w:rsid w:val="00981D37"/>
    <w:rsid w:val="00992B8E"/>
    <w:rsid w:val="009F4052"/>
    <w:rsid w:val="00A1362B"/>
    <w:rsid w:val="00A41B9C"/>
    <w:rsid w:val="00A45DA9"/>
    <w:rsid w:val="00AA5C5D"/>
    <w:rsid w:val="00AB3C23"/>
    <w:rsid w:val="00AD1F73"/>
    <w:rsid w:val="00AE5F48"/>
    <w:rsid w:val="00AF066A"/>
    <w:rsid w:val="00AF1785"/>
    <w:rsid w:val="00B026F2"/>
    <w:rsid w:val="00B03B56"/>
    <w:rsid w:val="00B350BA"/>
    <w:rsid w:val="00B36765"/>
    <w:rsid w:val="00B466BE"/>
    <w:rsid w:val="00B46D05"/>
    <w:rsid w:val="00B607DE"/>
    <w:rsid w:val="00B73D5B"/>
    <w:rsid w:val="00B77E0B"/>
    <w:rsid w:val="00B82104"/>
    <w:rsid w:val="00BA1D9D"/>
    <w:rsid w:val="00BA53EF"/>
    <w:rsid w:val="00BC0BA5"/>
    <w:rsid w:val="00BE25E5"/>
    <w:rsid w:val="00BE5187"/>
    <w:rsid w:val="00BF1361"/>
    <w:rsid w:val="00C134CB"/>
    <w:rsid w:val="00C342C2"/>
    <w:rsid w:val="00C66701"/>
    <w:rsid w:val="00C97CF8"/>
    <w:rsid w:val="00CD205E"/>
    <w:rsid w:val="00CF575F"/>
    <w:rsid w:val="00D038CF"/>
    <w:rsid w:val="00D610CF"/>
    <w:rsid w:val="00D8704B"/>
    <w:rsid w:val="00D961E0"/>
    <w:rsid w:val="00DD0EA0"/>
    <w:rsid w:val="00DE3A74"/>
    <w:rsid w:val="00E03ABA"/>
    <w:rsid w:val="00E12DD9"/>
    <w:rsid w:val="00E227ED"/>
    <w:rsid w:val="00E23B7D"/>
    <w:rsid w:val="00E25B6E"/>
    <w:rsid w:val="00E54070"/>
    <w:rsid w:val="00E841C6"/>
    <w:rsid w:val="00EA6DAA"/>
    <w:rsid w:val="00EB7122"/>
    <w:rsid w:val="00F16F32"/>
    <w:rsid w:val="00F2793B"/>
    <w:rsid w:val="00F34A52"/>
    <w:rsid w:val="00F43254"/>
    <w:rsid w:val="00F45CF3"/>
    <w:rsid w:val="00F57823"/>
    <w:rsid w:val="00F61218"/>
    <w:rsid w:val="00FB2F69"/>
    <w:rsid w:val="00FC5545"/>
    <w:rsid w:val="00FC6DD7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ECED0"/>
  <w15:chartTrackingRefBased/>
  <w15:docId w15:val="{E90085A6-949A-4FE5-8A5F-653845E6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CF3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F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5C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F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F45CF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D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D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2DD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A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7262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6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F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F8D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F8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52915\Downloads\Briefing%20Note%20Template%202024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C253071-A19D-410E-89C7-739B0805FCA5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5485DEF-2EF7-4F69-B84E-3FCF4D82C0A0}">
      <dgm:prSet phldrT="[Text]"/>
      <dgm:spPr>
        <a:solidFill>
          <a:srgbClr val="008796"/>
        </a:solidFill>
        <a:ln w="28575">
          <a:solidFill>
            <a:srgbClr val="D46F63"/>
          </a:solidFill>
        </a:ln>
      </dgm:spPr>
      <dgm:t>
        <a:bodyPr/>
        <a:lstStyle/>
        <a:p>
          <a:pPr>
            <a:buNone/>
          </a:pPr>
          <a:r>
            <a:rPr lang="en-GB"/>
            <a:t>Whole-school training - attachment and trauma (half day)</a:t>
          </a:r>
        </a:p>
      </dgm:t>
    </dgm:pt>
    <dgm:pt modelId="{D29ED7A3-1908-4107-9055-B68F179EE0F0}" type="parTrans" cxnId="{896E1927-7A28-419D-9F22-E6D24637B615}">
      <dgm:prSet/>
      <dgm:spPr/>
      <dgm:t>
        <a:bodyPr/>
        <a:lstStyle/>
        <a:p>
          <a:endParaRPr lang="en-GB"/>
        </a:p>
      </dgm:t>
    </dgm:pt>
    <dgm:pt modelId="{C16B0FC0-9941-4F20-B5E7-F0E80B8A64F8}" type="sibTrans" cxnId="{896E1927-7A28-419D-9F22-E6D24637B615}">
      <dgm:prSet/>
      <dgm:spPr/>
      <dgm:t>
        <a:bodyPr/>
        <a:lstStyle/>
        <a:p>
          <a:endParaRPr lang="en-GB"/>
        </a:p>
      </dgm:t>
    </dgm:pt>
    <dgm:pt modelId="{A9ACA6D3-611E-4939-9BB5-FF8400AD5CE8}">
      <dgm:prSet/>
      <dgm:spPr>
        <a:solidFill>
          <a:srgbClr val="008796"/>
        </a:solidFill>
        <a:ln w="28575">
          <a:solidFill>
            <a:srgbClr val="D46F63"/>
          </a:solidFill>
        </a:ln>
      </dgm:spPr>
      <dgm:t>
        <a:bodyPr/>
        <a:lstStyle/>
        <a:p>
          <a:pPr>
            <a:buNone/>
          </a:pPr>
          <a:r>
            <a:rPr lang="en-GB"/>
            <a:t>Whole-school training - other topic to be discussed (half day)</a:t>
          </a:r>
        </a:p>
      </dgm:t>
    </dgm:pt>
    <dgm:pt modelId="{A7C10486-537C-4B5E-9E17-A4C3D00DA0C1}" type="parTrans" cxnId="{99BD86E0-6C97-46F0-AB56-6943B1CF7097}">
      <dgm:prSet/>
      <dgm:spPr/>
      <dgm:t>
        <a:bodyPr/>
        <a:lstStyle/>
        <a:p>
          <a:endParaRPr lang="en-GB"/>
        </a:p>
      </dgm:t>
    </dgm:pt>
    <dgm:pt modelId="{FDD6668C-3097-4D7E-B46D-DB9390044BB5}" type="sibTrans" cxnId="{99BD86E0-6C97-46F0-AB56-6943B1CF7097}">
      <dgm:prSet/>
      <dgm:spPr/>
      <dgm:t>
        <a:bodyPr/>
        <a:lstStyle/>
        <a:p>
          <a:endParaRPr lang="en-GB"/>
        </a:p>
      </dgm:t>
    </dgm:pt>
    <dgm:pt modelId="{03A8A70F-F7CB-4EA0-947B-10BDDC011AB3}">
      <dgm:prSet/>
      <dgm:spPr>
        <a:solidFill>
          <a:srgbClr val="008796"/>
        </a:solidFill>
        <a:ln w="28575">
          <a:solidFill>
            <a:srgbClr val="D46F63"/>
          </a:solidFill>
        </a:ln>
      </dgm:spPr>
      <dgm:t>
        <a:bodyPr/>
        <a:lstStyle/>
        <a:p>
          <a:pPr>
            <a:buNone/>
          </a:pPr>
          <a:r>
            <a:rPr lang="en-GB"/>
            <a:t>Workshop for gaining children and young people’s views (half day)</a:t>
          </a:r>
        </a:p>
      </dgm:t>
    </dgm:pt>
    <dgm:pt modelId="{EA10294F-E469-45FD-8036-D5464B4912ED}" type="parTrans" cxnId="{485D870E-7E71-493E-8C2C-259B8D79A58A}">
      <dgm:prSet/>
      <dgm:spPr/>
      <dgm:t>
        <a:bodyPr/>
        <a:lstStyle/>
        <a:p>
          <a:endParaRPr lang="en-GB"/>
        </a:p>
      </dgm:t>
    </dgm:pt>
    <dgm:pt modelId="{012910D8-BD0E-4331-9C07-2F3BBD8EDB67}" type="sibTrans" cxnId="{485D870E-7E71-493E-8C2C-259B8D79A58A}">
      <dgm:prSet/>
      <dgm:spPr/>
      <dgm:t>
        <a:bodyPr/>
        <a:lstStyle/>
        <a:p>
          <a:endParaRPr lang="en-GB"/>
        </a:p>
      </dgm:t>
    </dgm:pt>
    <dgm:pt modelId="{A5948F89-9546-435A-9CE2-FEF2EC1FD5E0}">
      <dgm:prSet/>
      <dgm:spPr>
        <a:solidFill>
          <a:srgbClr val="008796"/>
        </a:solidFill>
        <a:ln w="28575">
          <a:solidFill>
            <a:srgbClr val="D46F63"/>
          </a:solidFill>
        </a:ln>
      </dgm:spPr>
      <dgm:t>
        <a:bodyPr/>
        <a:lstStyle/>
        <a:p>
          <a:pPr>
            <a:buNone/>
          </a:pPr>
          <a:r>
            <a:rPr lang="en-GB"/>
            <a:t>Workshop for Non Violence Resistance (NVR) as a method for understanding and managing behaviours that challenge (half day)</a:t>
          </a:r>
        </a:p>
      </dgm:t>
    </dgm:pt>
    <dgm:pt modelId="{D2683BE5-3D02-4A5D-8122-6B14324A7E8C}" type="parTrans" cxnId="{CD3FAFAC-9B86-4429-A743-932B1297C231}">
      <dgm:prSet/>
      <dgm:spPr/>
      <dgm:t>
        <a:bodyPr/>
        <a:lstStyle/>
        <a:p>
          <a:endParaRPr lang="en-GB"/>
        </a:p>
      </dgm:t>
    </dgm:pt>
    <dgm:pt modelId="{3461CCE1-F41F-4CB8-BC2A-DF21900D2B18}" type="sibTrans" cxnId="{CD3FAFAC-9B86-4429-A743-932B1297C231}">
      <dgm:prSet/>
      <dgm:spPr/>
      <dgm:t>
        <a:bodyPr/>
        <a:lstStyle/>
        <a:p>
          <a:endParaRPr lang="en-GB"/>
        </a:p>
      </dgm:t>
    </dgm:pt>
    <dgm:pt modelId="{954E57D0-BAFB-4C7B-9A94-5A6A9A54FF82}">
      <dgm:prSet/>
      <dgm:spPr>
        <a:solidFill>
          <a:srgbClr val="008796"/>
        </a:solidFill>
        <a:ln w="28575">
          <a:solidFill>
            <a:srgbClr val="D46F63"/>
          </a:solidFill>
        </a:ln>
      </dgm:spPr>
      <dgm:t>
        <a:bodyPr/>
        <a:lstStyle/>
        <a:p>
          <a:pPr>
            <a:buNone/>
          </a:pPr>
          <a:r>
            <a:rPr lang="en-GB"/>
            <a:t>Audit and action plan for promoting staff wellbeing (half day)</a:t>
          </a:r>
        </a:p>
      </dgm:t>
    </dgm:pt>
    <dgm:pt modelId="{53CA52ED-3559-4431-8E0F-53CDD1BF4B3E}" type="parTrans" cxnId="{83932B35-4B0F-4C99-A760-304C536163A7}">
      <dgm:prSet/>
      <dgm:spPr/>
      <dgm:t>
        <a:bodyPr/>
        <a:lstStyle/>
        <a:p>
          <a:endParaRPr lang="en-GB"/>
        </a:p>
      </dgm:t>
    </dgm:pt>
    <dgm:pt modelId="{A4FCE85F-74D3-4CCE-B3E2-9B4063987C64}" type="sibTrans" cxnId="{83932B35-4B0F-4C99-A760-304C536163A7}">
      <dgm:prSet/>
      <dgm:spPr/>
      <dgm:t>
        <a:bodyPr/>
        <a:lstStyle/>
        <a:p>
          <a:endParaRPr lang="en-GB"/>
        </a:p>
      </dgm:t>
    </dgm:pt>
    <dgm:pt modelId="{EE56D712-F807-48E1-B287-A8DCA60015C5}">
      <dgm:prSet/>
      <dgm:spPr>
        <a:solidFill>
          <a:srgbClr val="008796"/>
        </a:solidFill>
        <a:ln w="28575">
          <a:solidFill>
            <a:srgbClr val="D46F63"/>
          </a:solidFill>
        </a:ln>
      </dgm:spPr>
      <dgm:t>
        <a:bodyPr/>
        <a:lstStyle/>
        <a:p>
          <a:pPr>
            <a:buNone/>
          </a:pPr>
          <a:r>
            <a:rPr lang="en-GB"/>
            <a:t>Facilitation of reflective problem solving spaces related to a school-theme or anonymous case discussion (half day equivalent, 3 x 1 hour sessions)</a:t>
          </a:r>
        </a:p>
      </dgm:t>
    </dgm:pt>
    <dgm:pt modelId="{7DC1B30D-A655-4C7F-9434-167D6EFF19E8}" type="parTrans" cxnId="{071EB2A7-431D-41ED-A76A-E6CE17CB33DE}">
      <dgm:prSet/>
      <dgm:spPr/>
      <dgm:t>
        <a:bodyPr/>
        <a:lstStyle/>
        <a:p>
          <a:endParaRPr lang="en-GB"/>
        </a:p>
      </dgm:t>
    </dgm:pt>
    <dgm:pt modelId="{ACCB9708-8B63-4F87-8136-B1E0579A7E79}" type="sibTrans" cxnId="{071EB2A7-431D-41ED-A76A-E6CE17CB33DE}">
      <dgm:prSet/>
      <dgm:spPr/>
      <dgm:t>
        <a:bodyPr/>
        <a:lstStyle/>
        <a:p>
          <a:endParaRPr lang="en-GB"/>
        </a:p>
      </dgm:t>
    </dgm:pt>
    <dgm:pt modelId="{2B3404E7-7E39-4C5E-B861-C1D58167C771}">
      <dgm:prSet/>
      <dgm:spPr>
        <a:solidFill>
          <a:srgbClr val="008796"/>
        </a:solidFill>
        <a:ln w="28575">
          <a:solidFill>
            <a:srgbClr val="D46F63"/>
          </a:solidFill>
        </a:ln>
      </dgm:spPr>
      <dgm:t>
        <a:bodyPr/>
        <a:lstStyle/>
        <a:p>
          <a:pPr>
            <a:buNone/>
          </a:pPr>
          <a:r>
            <a:rPr lang="en-GB"/>
            <a:t>Mid year review and support with school development plan/ARC audit (half day)</a:t>
          </a:r>
        </a:p>
      </dgm:t>
    </dgm:pt>
    <dgm:pt modelId="{4D819F7B-8E2C-4A82-8271-91774A29CFAE}" type="parTrans" cxnId="{5A54CE7F-53A0-49BA-99A3-C60416CB8A1D}">
      <dgm:prSet/>
      <dgm:spPr/>
      <dgm:t>
        <a:bodyPr/>
        <a:lstStyle/>
        <a:p>
          <a:endParaRPr lang="en-GB"/>
        </a:p>
      </dgm:t>
    </dgm:pt>
    <dgm:pt modelId="{0BA9AEFC-3D90-409F-8133-7627FEDBDB56}" type="sibTrans" cxnId="{5A54CE7F-53A0-49BA-99A3-C60416CB8A1D}">
      <dgm:prSet/>
      <dgm:spPr/>
      <dgm:t>
        <a:bodyPr/>
        <a:lstStyle/>
        <a:p>
          <a:endParaRPr lang="en-GB"/>
        </a:p>
      </dgm:t>
    </dgm:pt>
    <dgm:pt modelId="{DA6AFCB2-16B5-4379-8924-66604BBABD28}">
      <dgm:prSet/>
      <dgm:spPr>
        <a:solidFill>
          <a:srgbClr val="008796"/>
        </a:solidFill>
        <a:ln w="28575">
          <a:solidFill>
            <a:srgbClr val="D46F63"/>
          </a:solidFill>
        </a:ln>
      </dgm:spPr>
      <dgm:t>
        <a:bodyPr/>
        <a:lstStyle/>
        <a:p>
          <a:pPr>
            <a:buNone/>
          </a:pPr>
          <a:r>
            <a:rPr lang="en-GB"/>
            <a:t>Support with reviewing or writing relational charter/relational and behaviour policies (half day).</a:t>
          </a:r>
        </a:p>
      </dgm:t>
    </dgm:pt>
    <dgm:pt modelId="{6F8D4E45-CB8A-444A-B3F3-DD7030AD3013}" type="parTrans" cxnId="{0990C481-CB57-4A1F-B85A-EB6E0A071098}">
      <dgm:prSet/>
      <dgm:spPr/>
      <dgm:t>
        <a:bodyPr/>
        <a:lstStyle/>
        <a:p>
          <a:endParaRPr lang="en-GB"/>
        </a:p>
      </dgm:t>
    </dgm:pt>
    <dgm:pt modelId="{13276C7B-1606-46B3-AC83-876D6F3C6EDA}" type="sibTrans" cxnId="{0990C481-CB57-4A1F-B85A-EB6E0A071098}">
      <dgm:prSet/>
      <dgm:spPr/>
      <dgm:t>
        <a:bodyPr/>
        <a:lstStyle/>
        <a:p>
          <a:endParaRPr lang="en-GB"/>
        </a:p>
      </dgm:t>
    </dgm:pt>
    <dgm:pt modelId="{7D9EA7A5-C14D-4F6F-B940-13E6477F8DE7}" type="pres">
      <dgm:prSet presAssocID="{4C253071-A19D-410E-89C7-739B0805FCA5}" presName="diagram" presStyleCnt="0">
        <dgm:presLayoutVars>
          <dgm:dir/>
          <dgm:resizeHandles val="exact"/>
        </dgm:presLayoutVars>
      </dgm:prSet>
      <dgm:spPr/>
    </dgm:pt>
    <dgm:pt modelId="{18489D5E-F3E2-4AAB-91C4-C8DE4C2DFA7C}" type="pres">
      <dgm:prSet presAssocID="{C5485DEF-2EF7-4F69-B84E-3FCF4D82C0A0}" presName="node" presStyleLbl="node1" presStyleIdx="0" presStyleCnt="8">
        <dgm:presLayoutVars>
          <dgm:bulletEnabled val="1"/>
        </dgm:presLayoutVars>
      </dgm:prSet>
      <dgm:spPr/>
    </dgm:pt>
    <dgm:pt modelId="{F8BF47EA-0110-488D-855D-3C46FA0B1A88}" type="pres">
      <dgm:prSet presAssocID="{C16B0FC0-9941-4F20-B5E7-F0E80B8A64F8}" presName="sibTrans" presStyleCnt="0"/>
      <dgm:spPr/>
    </dgm:pt>
    <dgm:pt modelId="{DAB4B2F6-4B57-41CC-B538-C4C61100F0BC}" type="pres">
      <dgm:prSet presAssocID="{A9ACA6D3-611E-4939-9BB5-FF8400AD5CE8}" presName="node" presStyleLbl="node1" presStyleIdx="1" presStyleCnt="8">
        <dgm:presLayoutVars>
          <dgm:bulletEnabled val="1"/>
        </dgm:presLayoutVars>
      </dgm:prSet>
      <dgm:spPr/>
    </dgm:pt>
    <dgm:pt modelId="{401D6322-6A9B-44FE-9735-DE5E4B9F68B0}" type="pres">
      <dgm:prSet presAssocID="{FDD6668C-3097-4D7E-B46D-DB9390044BB5}" presName="sibTrans" presStyleCnt="0"/>
      <dgm:spPr/>
    </dgm:pt>
    <dgm:pt modelId="{3097CB65-95D5-49F2-9D38-78F5459A0540}" type="pres">
      <dgm:prSet presAssocID="{03A8A70F-F7CB-4EA0-947B-10BDDC011AB3}" presName="node" presStyleLbl="node1" presStyleIdx="2" presStyleCnt="8">
        <dgm:presLayoutVars>
          <dgm:bulletEnabled val="1"/>
        </dgm:presLayoutVars>
      </dgm:prSet>
      <dgm:spPr/>
    </dgm:pt>
    <dgm:pt modelId="{2E5AEFA7-C5B1-47C2-A350-A1A29A2346F4}" type="pres">
      <dgm:prSet presAssocID="{012910D8-BD0E-4331-9C07-2F3BBD8EDB67}" presName="sibTrans" presStyleCnt="0"/>
      <dgm:spPr/>
    </dgm:pt>
    <dgm:pt modelId="{75E4104B-B0AD-4CF2-AEF3-006546F58AB4}" type="pres">
      <dgm:prSet presAssocID="{A5948F89-9546-435A-9CE2-FEF2EC1FD5E0}" presName="node" presStyleLbl="node1" presStyleIdx="3" presStyleCnt="8">
        <dgm:presLayoutVars>
          <dgm:bulletEnabled val="1"/>
        </dgm:presLayoutVars>
      </dgm:prSet>
      <dgm:spPr/>
    </dgm:pt>
    <dgm:pt modelId="{C96BFDE4-4FBA-420B-907C-5713A64860B3}" type="pres">
      <dgm:prSet presAssocID="{3461CCE1-F41F-4CB8-BC2A-DF21900D2B18}" presName="sibTrans" presStyleCnt="0"/>
      <dgm:spPr/>
    </dgm:pt>
    <dgm:pt modelId="{7F86D986-42CC-4F1E-9560-839685A48D7A}" type="pres">
      <dgm:prSet presAssocID="{954E57D0-BAFB-4C7B-9A94-5A6A9A54FF82}" presName="node" presStyleLbl="node1" presStyleIdx="4" presStyleCnt="8">
        <dgm:presLayoutVars>
          <dgm:bulletEnabled val="1"/>
        </dgm:presLayoutVars>
      </dgm:prSet>
      <dgm:spPr/>
    </dgm:pt>
    <dgm:pt modelId="{80BF2909-6B85-4B4F-A5FB-2AFFF6862C33}" type="pres">
      <dgm:prSet presAssocID="{A4FCE85F-74D3-4CCE-B3E2-9B4063987C64}" presName="sibTrans" presStyleCnt="0"/>
      <dgm:spPr/>
    </dgm:pt>
    <dgm:pt modelId="{0AF9C819-B6ED-4F43-8EE4-97D1ADF5012D}" type="pres">
      <dgm:prSet presAssocID="{EE56D712-F807-48E1-B287-A8DCA60015C5}" presName="node" presStyleLbl="node1" presStyleIdx="5" presStyleCnt="8">
        <dgm:presLayoutVars>
          <dgm:bulletEnabled val="1"/>
        </dgm:presLayoutVars>
      </dgm:prSet>
      <dgm:spPr/>
    </dgm:pt>
    <dgm:pt modelId="{DBC9B29C-4569-4B84-9B4A-D225CAEEC2CA}" type="pres">
      <dgm:prSet presAssocID="{ACCB9708-8B63-4F87-8136-B1E0579A7E79}" presName="sibTrans" presStyleCnt="0"/>
      <dgm:spPr/>
    </dgm:pt>
    <dgm:pt modelId="{7FC4B972-0C2D-4904-84A5-37D227934FDB}" type="pres">
      <dgm:prSet presAssocID="{2B3404E7-7E39-4C5E-B861-C1D58167C771}" presName="node" presStyleLbl="node1" presStyleIdx="6" presStyleCnt="8">
        <dgm:presLayoutVars>
          <dgm:bulletEnabled val="1"/>
        </dgm:presLayoutVars>
      </dgm:prSet>
      <dgm:spPr/>
    </dgm:pt>
    <dgm:pt modelId="{4998D228-25D9-46BA-B658-1418EE990649}" type="pres">
      <dgm:prSet presAssocID="{0BA9AEFC-3D90-409F-8133-7627FEDBDB56}" presName="sibTrans" presStyleCnt="0"/>
      <dgm:spPr/>
    </dgm:pt>
    <dgm:pt modelId="{B3A27AFB-52A0-4806-A5B4-4A63E681583B}" type="pres">
      <dgm:prSet presAssocID="{DA6AFCB2-16B5-4379-8924-66604BBABD28}" presName="node" presStyleLbl="node1" presStyleIdx="7" presStyleCnt="8">
        <dgm:presLayoutVars>
          <dgm:bulletEnabled val="1"/>
        </dgm:presLayoutVars>
      </dgm:prSet>
      <dgm:spPr/>
    </dgm:pt>
  </dgm:ptLst>
  <dgm:cxnLst>
    <dgm:cxn modelId="{F50F2703-0253-4916-A77F-DB2A6EB5582D}" type="presOf" srcId="{2B3404E7-7E39-4C5E-B861-C1D58167C771}" destId="{7FC4B972-0C2D-4904-84A5-37D227934FDB}" srcOrd="0" destOrd="0" presId="urn:microsoft.com/office/officeart/2005/8/layout/default"/>
    <dgm:cxn modelId="{EC830207-8D17-445F-A2E3-AB9EC79628E7}" type="presOf" srcId="{EE56D712-F807-48E1-B287-A8DCA60015C5}" destId="{0AF9C819-B6ED-4F43-8EE4-97D1ADF5012D}" srcOrd="0" destOrd="0" presId="urn:microsoft.com/office/officeart/2005/8/layout/default"/>
    <dgm:cxn modelId="{485D870E-7E71-493E-8C2C-259B8D79A58A}" srcId="{4C253071-A19D-410E-89C7-739B0805FCA5}" destId="{03A8A70F-F7CB-4EA0-947B-10BDDC011AB3}" srcOrd="2" destOrd="0" parTransId="{EA10294F-E469-45FD-8036-D5464B4912ED}" sibTransId="{012910D8-BD0E-4331-9C07-2F3BBD8EDB67}"/>
    <dgm:cxn modelId="{896E1927-7A28-419D-9F22-E6D24637B615}" srcId="{4C253071-A19D-410E-89C7-739B0805FCA5}" destId="{C5485DEF-2EF7-4F69-B84E-3FCF4D82C0A0}" srcOrd="0" destOrd="0" parTransId="{D29ED7A3-1908-4107-9055-B68F179EE0F0}" sibTransId="{C16B0FC0-9941-4F20-B5E7-F0E80B8A64F8}"/>
    <dgm:cxn modelId="{6D5BDE29-352B-4BBD-9AA7-D3EE57794BE9}" type="presOf" srcId="{03A8A70F-F7CB-4EA0-947B-10BDDC011AB3}" destId="{3097CB65-95D5-49F2-9D38-78F5459A0540}" srcOrd="0" destOrd="0" presId="urn:microsoft.com/office/officeart/2005/8/layout/default"/>
    <dgm:cxn modelId="{83932B35-4B0F-4C99-A760-304C536163A7}" srcId="{4C253071-A19D-410E-89C7-739B0805FCA5}" destId="{954E57D0-BAFB-4C7B-9A94-5A6A9A54FF82}" srcOrd="4" destOrd="0" parTransId="{53CA52ED-3559-4431-8E0F-53CDD1BF4B3E}" sibTransId="{A4FCE85F-74D3-4CCE-B3E2-9B4063987C64}"/>
    <dgm:cxn modelId="{C1A0CB3A-46B2-456D-837F-E73B48C542B8}" type="presOf" srcId="{A5948F89-9546-435A-9CE2-FEF2EC1FD5E0}" destId="{75E4104B-B0AD-4CF2-AEF3-006546F58AB4}" srcOrd="0" destOrd="0" presId="urn:microsoft.com/office/officeart/2005/8/layout/default"/>
    <dgm:cxn modelId="{6A776660-C168-4CB1-8D6D-C4809E744415}" type="presOf" srcId="{C5485DEF-2EF7-4F69-B84E-3FCF4D82C0A0}" destId="{18489D5E-F3E2-4AAB-91C4-C8DE4C2DFA7C}" srcOrd="0" destOrd="0" presId="urn:microsoft.com/office/officeart/2005/8/layout/default"/>
    <dgm:cxn modelId="{A017D646-7AE0-47AC-B846-AE70087EFC15}" type="presOf" srcId="{4C253071-A19D-410E-89C7-739B0805FCA5}" destId="{7D9EA7A5-C14D-4F6F-B940-13E6477F8DE7}" srcOrd="0" destOrd="0" presId="urn:microsoft.com/office/officeart/2005/8/layout/default"/>
    <dgm:cxn modelId="{D0BEC96E-09BB-4C97-A60E-C0300DCF7193}" type="presOf" srcId="{A9ACA6D3-611E-4939-9BB5-FF8400AD5CE8}" destId="{DAB4B2F6-4B57-41CC-B538-C4C61100F0BC}" srcOrd="0" destOrd="0" presId="urn:microsoft.com/office/officeart/2005/8/layout/default"/>
    <dgm:cxn modelId="{5A54CE7F-53A0-49BA-99A3-C60416CB8A1D}" srcId="{4C253071-A19D-410E-89C7-739B0805FCA5}" destId="{2B3404E7-7E39-4C5E-B861-C1D58167C771}" srcOrd="6" destOrd="0" parTransId="{4D819F7B-8E2C-4A82-8271-91774A29CFAE}" sibTransId="{0BA9AEFC-3D90-409F-8133-7627FEDBDB56}"/>
    <dgm:cxn modelId="{0990C481-CB57-4A1F-B85A-EB6E0A071098}" srcId="{4C253071-A19D-410E-89C7-739B0805FCA5}" destId="{DA6AFCB2-16B5-4379-8924-66604BBABD28}" srcOrd="7" destOrd="0" parTransId="{6F8D4E45-CB8A-444A-B3F3-DD7030AD3013}" sibTransId="{13276C7B-1606-46B3-AC83-876D6F3C6EDA}"/>
    <dgm:cxn modelId="{20D51898-F462-4370-82BD-3F111C17B342}" type="presOf" srcId="{DA6AFCB2-16B5-4379-8924-66604BBABD28}" destId="{B3A27AFB-52A0-4806-A5B4-4A63E681583B}" srcOrd="0" destOrd="0" presId="urn:microsoft.com/office/officeart/2005/8/layout/default"/>
    <dgm:cxn modelId="{071EB2A7-431D-41ED-A76A-E6CE17CB33DE}" srcId="{4C253071-A19D-410E-89C7-739B0805FCA5}" destId="{EE56D712-F807-48E1-B287-A8DCA60015C5}" srcOrd="5" destOrd="0" parTransId="{7DC1B30D-A655-4C7F-9434-167D6EFF19E8}" sibTransId="{ACCB9708-8B63-4F87-8136-B1E0579A7E79}"/>
    <dgm:cxn modelId="{CD3FAFAC-9B86-4429-A743-932B1297C231}" srcId="{4C253071-A19D-410E-89C7-739B0805FCA5}" destId="{A5948F89-9546-435A-9CE2-FEF2EC1FD5E0}" srcOrd="3" destOrd="0" parTransId="{D2683BE5-3D02-4A5D-8122-6B14324A7E8C}" sibTransId="{3461CCE1-F41F-4CB8-BC2A-DF21900D2B18}"/>
    <dgm:cxn modelId="{C7DBB9CE-37DF-4228-A5C7-32507FBB62B7}" type="presOf" srcId="{954E57D0-BAFB-4C7B-9A94-5A6A9A54FF82}" destId="{7F86D986-42CC-4F1E-9560-839685A48D7A}" srcOrd="0" destOrd="0" presId="urn:microsoft.com/office/officeart/2005/8/layout/default"/>
    <dgm:cxn modelId="{99BD86E0-6C97-46F0-AB56-6943B1CF7097}" srcId="{4C253071-A19D-410E-89C7-739B0805FCA5}" destId="{A9ACA6D3-611E-4939-9BB5-FF8400AD5CE8}" srcOrd="1" destOrd="0" parTransId="{A7C10486-537C-4B5E-9E17-A4C3D00DA0C1}" sibTransId="{FDD6668C-3097-4D7E-B46D-DB9390044BB5}"/>
    <dgm:cxn modelId="{515F8DC4-21D3-4296-992C-648D9C81F684}" type="presParOf" srcId="{7D9EA7A5-C14D-4F6F-B940-13E6477F8DE7}" destId="{18489D5E-F3E2-4AAB-91C4-C8DE4C2DFA7C}" srcOrd="0" destOrd="0" presId="urn:microsoft.com/office/officeart/2005/8/layout/default"/>
    <dgm:cxn modelId="{9865B608-1E6B-4FC1-B15F-6B04259E4E22}" type="presParOf" srcId="{7D9EA7A5-C14D-4F6F-B940-13E6477F8DE7}" destId="{F8BF47EA-0110-488D-855D-3C46FA0B1A88}" srcOrd="1" destOrd="0" presId="urn:microsoft.com/office/officeart/2005/8/layout/default"/>
    <dgm:cxn modelId="{17E32E6E-183B-4671-B35E-435CF07D4BA8}" type="presParOf" srcId="{7D9EA7A5-C14D-4F6F-B940-13E6477F8DE7}" destId="{DAB4B2F6-4B57-41CC-B538-C4C61100F0BC}" srcOrd="2" destOrd="0" presId="urn:microsoft.com/office/officeart/2005/8/layout/default"/>
    <dgm:cxn modelId="{83E2A1A4-9696-4306-BC12-D2284A315FDD}" type="presParOf" srcId="{7D9EA7A5-C14D-4F6F-B940-13E6477F8DE7}" destId="{401D6322-6A9B-44FE-9735-DE5E4B9F68B0}" srcOrd="3" destOrd="0" presId="urn:microsoft.com/office/officeart/2005/8/layout/default"/>
    <dgm:cxn modelId="{A55A621F-37F7-4443-A5EC-7B582F378573}" type="presParOf" srcId="{7D9EA7A5-C14D-4F6F-B940-13E6477F8DE7}" destId="{3097CB65-95D5-49F2-9D38-78F5459A0540}" srcOrd="4" destOrd="0" presId="urn:microsoft.com/office/officeart/2005/8/layout/default"/>
    <dgm:cxn modelId="{3513BCFB-43ED-4A5D-8B9F-855F6E96B5B1}" type="presParOf" srcId="{7D9EA7A5-C14D-4F6F-B940-13E6477F8DE7}" destId="{2E5AEFA7-C5B1-47C2-A350-A1A29A2346F4}" srcOrd="5" destOrd="0" presId="urn:microsoft.com/office/officeart/2005/8/layout/default"/>
    <dgm:cxn modelId="{9DE47FE3-19DE-4C5E-A998-17AABAB4EC7A}" type="presParOf" srcId="{7D9EA7A5-C14D-4F6F-B940-13E6477F8DE7}" destId="{75E4104B-B0AD-4CF2-AEF3-006546F58AB4}" srcOrd="6" destOrd="0" presId="urn:microsoft.com/office/officeart/2005/8/layout/default"/>
    <dgm:cxn modelId="{8C51AD3B-1DBB-43A4-8A68-F388B5F84E87}" type="presParOf" srcId="{7D9EA7A5-C14D-4F6F-B940-13E6477F8DE7}" destId="{C96BFDE4-4FBA-420B-907C-5713A64860B3}" srcOrd="7" destOrd="0" presId="urn:microsoft.com/office/officeart/2005/8/layout/default"/>
    <dgm:cxn modelId="{AA238C0B-2149-48B5-B9C6-68B119296CC5}" type="presParOf" srcId="{7D9EA7A5-C14D-4F6F-B940-13E6477F8DE7}" destId="{7F86D986-42CC-4F1E-9560-839685A48D7A}" srcOrd="8" destOrd="0" presId="urn:microsoft.com/office/officeart/2005/8/layout/default"/>
    <dgm:cxn modelId="{E78642C1-05AD-4B35-96FB-5907CFBF4D47}" type="presParOf" srcId="{7D9EA7A5-C14D-4F6F-B940-13E6477F8DE7}" destId="{80BF2909-6B85-4B4F-A5FB-2AFFF6862C33}" srcOrd="9" destOrd="0" presId="urn:microsoft.com/office/officeart/2005/8/layout/default"/>
    <dgm:cxn modelId="{7D1203B2-6C48-445C-B04A-1E55A2815CFE}" type="presParOf" srcId="{7D9EA7A5-C14D-4F6F-B940-13E6477F8DE7}" destId="{0AF9C819-B6ED-4F43-8EE4-97D1ADF5012D}" srcOrd="10" destOrd="0" presId="urn:microsoft.com/office/officeart/2005/8/layout/default"/>
    <dgm:cxn modelId="{9BD88E5F-4249-436C-A9DA-95959753B08C}" type="presParOf" srcId="{7D9EA7A5-C14D-4F6F-B940-13E6477F8DE7}" destId="{DBC9B29C-4569-4B84-9B4A-D225CAEEC2CA}" srcOrd="11" destOrd="0" presId="urn:microsoft.com/office/officeart/2005/8/layout/default"/>
    <dgm:cxn modelId="{83C050E5-58D6-434C-9FC6-F9D18A13C7C8}" type="presParOf" srcId="{7D9EA7A5-C14D-4F6F-B940-13E6477F8DE7}" destId="{7FC4B972-0C2D-4904-84A5-37D227934FDB}" srcOrd="12" destOrd="0" presId="urn:microsoft.com/office/officeart/2005/8/layout/default"/>
    <dgm:cxn modelId="{97B94105-F835-4137-8C65-789E70CA9E35}" type="presParOf" srcId="{7D9EA7A5-C14D-4F6F-B940-13E6477F8DE7}" destId="{4998D228-25D9-46BA-B658-1418EE990649}" srcOrd="13" destOrd="0" presId="urn:microsoft.com/office/officeart/2005/8/layout/default"/>
    <dgm:cxn modelId="{1665D0FC-1545-42FA-B6EA-366243D7CCFC}" type="presParOf" srcId="{7D9EA7A5-C14D-4F6F-B940-13E6477F8DE7}" destId="{B3A27AFB-52A0-4806-A5B4-4A63E681583B}" srcOrd="14" destOrd="0" presId="urn:microsoft.com/office/officeart/2005/8/layout/default"/>
  </dgm:cxnLst>
  <dgm:bg>
    <a:noFill/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489D5E-F3E2-4AAB-91C4-C8DE4C2DFA7C}">
      <dsp:nvSpPr>
        <dsp:cNvPr id="0" name=""/>
        <dsp:cNvSpPr/>
      </dsp:nvSpPr>
      <dsp:spPr>
        <a:xfrm>
          <a:off x="742592" y="1562"/>
          <a:ext cx="1598637" cy="959182"/>
        </a:xfrm>
        <a:prstGeom prst="rect">
          <a:avLst/>
        </a:prstGeom>
        <a:solidFill>
          <a:srgbClr val="008796"/>
        </a:solidFill>
        <a:ln w="28575" cap="flat" cmpd="sng" algn="ctr">
          <a:solidFill>
            <a:srgbClr val="D46F6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Whole-school training - attachment and trauma (half day)</a:t>
          </a:r>
        </a:p>
      </dsp:txBody>
      <dsp:txXfrm>
        <a:off x="742592" y="1562"/>
        <a:ext cx="1598637" cy="959182"/>
      </dsp:txXfrm>
    </dsp:sp>
    <dsp:sp modelId="{DAB4B2F6-4B57-41CC-B538-C4C61100F0BC}">
      <dsp:nvSpPr>
        <dsp:cNvPr id="0" name=""/>
        <dsp:cNvSpPr/>
      </dsp:nvSpPr>
      <dsp:spPr>
        <a:xfrm>
          <a:off x="2501093" y="1562"/>
          <a:ext cx="1598637" cy="959182"/>
        </a:xfrm>
        <a:prstGeom prst="rect">
          <a:avLst/>
        </a:prstGeom>
        <a:solidFill>
          <a:srgbClr val="008796"/>
        </a:solidFill>
        <a:ln w="28575" cap="flat" cmpd="sng" algn="ctr">
          <a:solidFill>
            <a:srgbClr val="D46F6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Whole-school training - other topic to be discussed (half day)</a:t>
          </a:r>
        </a:p>
      </dsp:txBody>
      <dsp:txXfrm>
        <a:off x="2501093" y="1562"/>
        <a:ext cx="1598637" cy="959182"/>
      </dsp:txXfrm>
    </dsp:sp>
    <dsp:sp modelId="{3097CB65-95D5-49F2-9D38-78F5459A0540}">
      <dsp:nvSpPr>
        <dsp:cNvPr id="0" name=""/>
        <dsp:cNvSpPr/>
      </dsp:nvSpPr>
      <dsp:spPr>
        <a:xfrm>
          <a:off x="4259594" y="1562"/>
          <a:ext cx="1598637" cy="959182"/>
        </a:xfrm>
        <a:prstGeom prst="rect">
          <a:avLst/>
        </a:prstGeom>
        <a:solidFill>
          <a:srgbClr val="008796"/>
        </a:solidFill>
        <a:ln w="28575" cap="flat" cmpd="sng" algn="ctr">
          <a:solidFill>
            <a:srgbClr val="D46F6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Workshop for gaining children and young people’s views (half day)</a:t>
          </a:r>
        </a:p>
      </dsp:txBody>
      <dsp:txXfrm>
        <a:off x="4259594" y="1562"/>
        <a:ext cx="1598637" cy="959182"/>
      </dsp:txXfrm>
    </dsp:sp>
    <dsp:sp modelId="{75E4104B-B0AD-4CF2-AEF3-006546F58AB4}">
      <dsp:nvSpPr>
        <dsp:cNvPr id="0" name=""/>
        <dsp:cNvSpPr/>
      </dsp:nvSpPr>
      <dsp:spPr>
        <a:xfrm>
          <a:off x="742592" y="1120608"/>
          <a:ext cx="1598637" cy="959182"/>
        </a:xfrm>
        <a:prstGeom prst="rect">
          <a:avLst/>
        </a:prstGeom>
        <a:solidFill>
          <a:srgbClr val="008796"/>
        </a:solidFill>
        <a:ln w="28575" cap="flat" cmpd="sng" algn="ctr">
          <a:solidFill>
            <a:srgbClr val="D46F6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Workshop for Non Violence Resistance (NVR) as a method for understanding and managing behaviours that challenge (half day)</a:t>
          </a:r>
        </a:p>
      </dsp:txBody>
      <dsp:txXfrm>
        <a:off x="742592" y="1120608"/>
        <a:ext cx="1598637" cy="959182"/>
      </dsp:txXfrm>
    </dsp:sp>
    <dsp:sp modelId="{7F86D986-42CC-4F1E-9560-839685A48D7A}">
      <dsp:nvSpPr>
        <dsp:cNvPr id="0" name=""/>
        <dsp:cNvSpPr/>
      </dsp:nvSpPr>
      <dsp:spPr>
        <a:xfrm>
          <a:off x="2501093" y="1120608"/>
          <a:ext cx="1598637" cy="959182"/>
        </a:xfrm>
        <a:prstGeom prst="rect">
          <a:avLst/>
        </a:prstGeom>
        <a:solidFill>
          <a:srgbClr val="008796"/>
        </a:solidFill>
        <a:ln w="28575" cap="flat" cmpd="sng" algn="ctr">
          <a:solidFill>
            <a:srgbClr val="D46F6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Audit and action plan for promoting staff wellbeing (half day)</a:t>
          </a:r>
        </a:p>
      </dsp:txBody>
      <dsp:txXfrm>
        <a:off x="2501093" y="1120608"/>
        <a:ext cx="1598637" cy="959182"/>
      </dsp:txXfrm>
    </dsp:sp>
    <dsp:sp modelId="{0AF9C819-B6ED-4F43-8EE4-97D1ADF5012D}">
      <dsp:nvSpPr>
        <dsp:cNvPr id="0" name=""/>
        <dsp:cNvSpPr/>
      </dsp:nvSpPr>
      <dsp:spPr>
        <a:xfrm>
          <a:off x="4259594" y="1120608"/>
          <a:ext cx="1598637" cy="959182"/>
        </a:xfrm>
        <a:prstGeom prst="rect">
          <a:avLst/>
        </a:prstGeom>
        <a:solidFill>
          <a:srgbClr val="008796"/>
        </a:solidFill>
        <a:ln w="28575" cap="flat" cmpd="sng" algn="ctr">
          <a:solidFill>
            <a:srgbClr val="D46F6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Facilitation of reflective problem solving spaces related to a school-theme or anonymous case discussion (half day equivalent, 3 x 1 hour sessions)</a:t>
          </a:r>
        </a:p>
      </dsp:txBody>
      <dsp:txXfrm>
        <a:off x="4259594" y="1120608"/>
        <a:ext cx="1598637" cy="959182"/>
      </dsp:txXfrm>
    </dsp:sp>
    <dsp:sp modelId="{7FC4B972-0C2D-4904-84A5-37D227934FDB}">
      <dsp:nvSpPr>
        <dsp:cNvPr id="0" name=""/>
        <dsp:cNvSpPr/>
      </dsp:nvSpPr>
      <dsp:spPr>
        <a:xfrm>
          <a:off x="1621843" y="2239654"/>
          <a:ext cx="1598637" cy="959182"/>
        </a:xfrm>
        <a:prstGeom prst="rect">
          <a:avLst/>
        </a:prstGeom>
        <a:solidFill>
          <a:srgbClr val="008796"/>
        </a:solidFill>
        <a:ln w="28575" cap="flat" cmpd="sng" algn="ctr">
          <a:solidFill>
            <a:srgbClr val="D46F6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Mid year review and support with school development plan/ARC audit (half day)</a:t>
          </a:r>
        </a:p>
      </dsp:txBody>
      <dsp:txXfrm>
        <a:off x="1621843" y="2239654"/>
        <a:ext cx="1598637" cy="959182"/>
      </dsp:txXfrm>
    </dsp:sp>
    <dsp:sp modelId="{B3A27AFB-52A0-4806-A5B4-4A63E681583B}">
      <dsp:nvSpPr>
        <dsp:cNvPr id="0" name=""/>
        <dsp:cNvSpPr/>
      </dsp:nvSpPr>
      <dsp:spPr>
        <a:xfrm>
          <a:off x="3380344" y="2239654"/>
          <a:ext cx="1598637" cy="959182"/>
        </a:xfrm>
        <a:prstGeom prst="rect">
          <a:avLst/>
        </a:prstGeom>
        <a:solidFill>
          <a:srgbClr val="008796"/>
        </a:solidFill>
        <a:ln w="28575" cap="flat" cmpd="sng" algn="ctr">
          <a:solidFill>
            <a:srgbClr val="D46F63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Support with reviewing or writing relational charter/relational and behaviour policies (half day).</a:t>
          </a:r>
        </a:p>
      </dsp:txBody>
      <dsp:txXfrm>
        <a:off x="3380344" y="2239654"/>
        <a:ext cx="1598637" cy="9591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B748268CB59645A91E1041F2101D7B" ma:contentTypeVersion="1" ma:contentTypeDescription="Create a new document." ma:contentTypeScope="" ma:versionID="350985ef5fec0e6bc7ae05035ab84c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05078f6377a1acaa6732c3e8203db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28146-2CC1-4E12-BC57-87349C060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0B687-D0A2-450C-B85A-8FCD61BDED6E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0E6451-7147-4C0D-97B6-9AC9E4F45F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EF508-8C71-4ADE-804A-E05A581D8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Note Template 2024</Template>
  <TotalTime>1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Levinson-Obank, Chelsea</dc:creator>
  <cp:keywords/>
  <dc:description/>
  <cp:lastModifiedBy>Lauren Stothard</cp:lastModifiedBy>
  <cp:revision>2</cp:revision>
  <cp:lastPrinted>2026-06-25T10:04:00Z</cp:lastPrinted>
  <dcterms:created xsi:type="dcterms:W3CDTF">2026-07-01T08:29:00Z</dcterms:created>
  <dcterms:modified xsi:type="dcterms:W3CDTF">2026-07-01T08:29:00Z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0x010100D9B748268CB59645A91E1041F2101D7B</vt:lpwstr>
  </property>
</Properties>
</file>